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03" w:rsidRDefault="004C6003" w:rsidP="00816EA9">
      <w:pPr>
        <w:pStyle w:val="ConsPlusNonformat"/>
        <w:widowControl/>
        <w:jc w:val="center"/>
        <w:rPr>
          <w:rFonts w:ascii="Times New Roman" w:hAnsi="Times New Roman" w:cs="Times New Roman"/>
          <w:b/>
          <w:sz w:val="24"/>
          <w:szCs w:val="24"/>
        </w:rPr>
      </w:pPr>
      <w:bookmarkStart w:id="0" w:name="OLE_LINK260"/>
      <w:bookmarkStart w:id="1" w:name="OLE_LINK261"/>
      <w:bookmarkStart w:id="2" w:name="OLE_LINK17"/>
      <w:bookmarkStart w:id="3" w:name="OLE_LINK18"/>
    </w:p>
    <w:tbl>
      <w:tblPr>
        <w:tblStyle w:val="-5"/>
        <w:tblW w:w="15593" w:type="dxa"/>
        <w:tblLayout w:type="fixed"/>
        <w:tblLook w:val="0000" w:firstRow="0" w:lastRow="0" w:firstColumn="0" w:lastColumn="0" w:noHBand="0" w:noVBand="0"/>
      </w:tblPr>
      <w:tblGrid>
        <w:gridCol w:w="567"/>
        <w:gridCol w:w="2410"/>
        <w:gridCol w:w="709"/>
        <w:gridCol w:w="709"/>
        <w:gridCol w:w="5670"/>
        <w:gridCol w:w="5528"/>
      </w:tblGrid>
      <w:tr w:rsidR="004C6003" w:rsidRPr="009179E3" w:rsidTr="00A23D83">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567" w:type="dxa"/>
            <w:vMerge w:val="restart"/>
          </w:tcPr>
          <w:p w:rsidR="004C6003" w:rsidRPr="009179E3" w:rsidRDefault="004C6003" w:rsidP="00093104">
            <w:pPr>
              <w:snapToGrid w:val="0"/>
              <w:spacing w:line="206" w:lineRule="auto"/>
              <w:jc w:val="center"/>
              <w:rPr>
                <w:b/>
                <w:bCs/>
                <w:sz w:val="20"/>
                <w:szCs w:val="20"/>
              </w:rPr>
            </w:pPr>
            <w:r w:rsidRPr="009179E3">
              <w:rPr>
                <w:b/>
                <w:bCs/>
                <w:sz w:val="20"/>
                <w:szCs w:val="20"/>
              </w:rPr>
              <w:t>№ п/п</w:t>
            </w:r>
          </w:p>
          <w:p w:rsidR="004C6003" w:rsidRPr="009179E3" w:rsidRDefault="004C6003" w:rsidP="00093104">
            <w:pPr>
              <w:snapToGrid w:val="0"/>
              <w:spacing w:line="206" w:lineRule="auto"/>
              <w:jc w:val="center"/>
              <w:rPr>
                <w:b/>
                <w:bCs/>
                <w:sz w:val="20"/>
                <w:szCs w:val="20"/>
              </w:rPr>
            </w:pPr>
          </w:p>
        </w:tc>
        <w:tc>
          <w:tcPr>
            <w:tcW w:w="2410" w:type="dxa"/>
            <w:vMerge w:val="restart"/>
          </w:tcPr>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179E3">
              <w:rPr>
                <w:b/>
                <w:bCs/>
                <w:sz w:val="20"/>
                <w:szCs w:val="20"/>
              </w:rPr>
              <w:t>Наименование товара, работ, услуг</w:t>
            </w:r>
          </w:p>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709" w:type="dxa"/>
            <w:vMerge w:val="restart"/>
          </w:tcPr>
          <w:p w:rsidR="004C6003" w:rsidRPr="009179E3" w:rsidRDefault="004C6003" w:rsidP="00093104">
            <w:pPr>
              <w:snapToGrid w:val="0"/>
              <w:spacing w:line="206" w:lineRule="auto"/>
              <w:jc w:val="center"/>
              <w:rPr>
                <w:b/>
                <w:bCs/>
                <w:sz w:val="20"/>
                <w:szCs w:val="20"/>
              </w:rPr>
            </w:pPr>
            <w:r w:rsidRPr="009179E3">
              <w:rPr>
                <w:b/>
                <w:bCs/>
                <w:sz w:val="20"/>
                <w:szCs w:val="20"/>
              </w:rPr>
              <w:t>Ед. изм.</w:t>
            </w:r>
          </w:p>
          <w:p w:rsidR="004C6003" w:rsidRPr="009179E3" w:rsidRDefault="004C6003" w:rsidP="00093104">
            <w:pPr>
              <w:snapToGrid w:val="0"/>
              <w:spacing w:line="206" w:lineRule="auto"/>
              <w:jc w:val="center"/>
              <w:rPr>
                <w:b/>
                <w:bCs/>
                <w:sz w:val="20"/>
                <w:szCs w:val="20"/>
              </w:rPr>
            </w:pPr>
          </w:p>
        </w:tc>
        <w:tc>
          <w:tcPr>
            <w:tcW w:w="709" w:type="dxa"/>
            <w:vMerge w:val="restart"/>
          </w:tcPr>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179E3">
              <w:rPr>
                <w:b/>
                <w:bCs/>
                <w:sz w:val="20"/>
                <w:szCs w:val="20"/>
              </w:rPr>
              <w:t>Кол-во</w:t>
            </w:r>
          </w:p>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11198" w:type="dxa"/>
            <w:gridSpan w:val="2"/>
          </w:tcPr>
          <w:p w:rsidR="004C6003" w:rsidRPr="009179E3" w:rsidRDefault="004C6003" w:rsidP="00093104">
            <w:pPr>
              <w:snapToGrid w:val="0"/>
              <w:spacing w:line="206" w:lineRule="auto"/>
              <w:jc w:val="center"/>
              <w:rPr>
                <w:b/>
                <w:bCs/>
                <w:sz w:val="20"/>
                <w:szCs w:val="20"/>
              </w:rPr>
            </w:pPr>
            <w:r w:rsidRPr="009179E3">
              <w:rPr>
                <w:b/>
                <w:bCs/>
                <w:sz w:val="20"/>
                <w:szCs w:val="20"/>
              </w:rPr>
              <w:t>Технические, функциональные характеристики</w:t>
            </w:r>
          </w:p>
        </w:tc>
      </w:tr>
      <w:tr w:rsidR="004C6003" w:rsidRPr="009179E3" w:rsidTr="00A23D83">
        <w:trPr>
          <w:trHeight w:val="691"/>
        </w:trPr>
        <w:tc>
          <w:tcPr>
            <w:cnfStyle w:val="000010000000" w:firstRow="0" w:lastRow="0" w:firstColumn="0" w:lastColumn="0" w:oddVBand="1" w:evenVBand="0" w:oddHBand="0" w:evenHBand="0" w:firstRowFirstColumn="0" w:firstRowLastColumn="0" w:lastRowFirstColumn="0" w:lastRowLastColumn="0"/>
            <w:tcW w:w="567" w:type="dxa"/>
            <w:vMerge/>
          </w:tcPr>
          <w:p w:rsidR="004C6003" w:rsidRPr="009179E3" w:rsidRDefault="004C6003" w:rsidP="00093104">
            <w:pPr>
              <w:snapToGrid w:val="0"/>
              <w:spacing w:line="206" w:lineRule="auto"/>
              <w:jc w:val="center"/>
              <w:rPr>
                <w:b/>
                <w:bCs/>
                <w:sz w:val="20"/>
                <w:szCs w:val="20"/>
              </w:rPr>
            </w:pPr>
          </w:p>
        </w:tc>
        <w:tc>
          <w:tcPr>
            <w:tcW w:w="2410" w:type="dxa"/>
            <w:vMerge/>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709" w:type="dxa"/>
            <w:vMerge/>
          </w:tcPr>
          <w:p w:rsidR="004C6003" w:rsidRPr="009179E3" w:rsidRDefault="004C6003" w:rsidP="00093104">
            <w:pPr>
              <w:snapToGrid w:val="0"/>
              <w:spacing w:line="206" w:lineRule="auto"/>
              <w:jc w:val="center"/>
              <w:rPr>
                <w:b/>
                <w:bCs/>
                <w:sz w:val="20"/>
                <w:szCs w:val="20"/>
              </w:rPr>
            </w:pPr>
          </w:p>
        </w:tc>
        <w:tc>
          <w:tcPr>
            <w:tcW w:w="709" w:type="dxa"/>
            <w:vMerge/>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5670" w:type="dxa"/>
          </w:tcPr>
          <w:p w:rsidR="004C6003" w:rsidRPr="009179E3" w:rsidRDefault="004C6003" w:rsidP="00093104">
            <w:pPr>
              <w:snapToGrid w:val="0"/>
              <w:spacing w:line="206" w:lineRule="auto"/>
              <w:jc w:val="center"/>
              <w:rPr>
                <w:b/>
                <w:bCs/>
                <w:sz w:val="20"/>
                <w:szCs w:val="20"/>
              </w:rPr>
            </w:pPr>
            <w:r w:rsidRPr="009179E3">
              <w:rPr>
                <w:b/>
                <w:bCs/>
                <w:sz w:val="20"/>
                <w:szCs w:val="20"/>
              </w:rPr>
              <w:t>Показатель (наименование комплектующего, технического параметра и т.п.)</w:t>
            </w:r>
          </w:p>
        </w:tc>
        <w:tc>
          <w:tcPr>
            <w:tcW w:w="5528" w:type="dxa"/>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179E3">
              <w:rPr>
                <w:b/>
                <w:bCs/>
                <w:sz w:val="20"/>
                <w:szCs w:val="20"/>
              </w:rPr>
              <w:t>Описание, значение</w:t>
            </w:r>
          </w:p>
        </w:tc>
      </w:tr>
      <w:bookmarkEnd w:id="0"/>
      <w:bookmarkEnd w:id="1"/>
      <w:tr w:rsidR="005F0E5A" w:rsidRPr="00F07424" w:rsidTr="00A23D83">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7" w:type="dxa"/>
            <w:vMerge w:val="restart"/>
          </w:tcPr>
          <w:p w:rsidR="005F0E5A" w:rsidRPr="00E91D54" w:rsidRDefault="005F0E5A" w:rsidP="00093104">
            <w:pPr>
              <w:snapToGrid w:val="0"/>
              <w:jc w:val="center"/>
              <w:rPr>
                <w:b/>
                <w:bCs/>
              </w:rPr>
            </w:pPr>
            <w:r w:rsidRPr="00E91D54">
              <w:rPr>
                <w:b/>
                <w:bCs/>
              </w:rPr>
              <w:t>1</w:t>
            </w:r>
            <w:r>
              <w:rPr>
                <w:b/>
                <w:bCs/>
              </w:rPr>
              <w:t>.</w:t>
            </w:r>
          </w:p>
        </w:tc>
        <w:tc>
          <w:tcPr>
            <w:tcW w:w="2410" w:type="dxa"/>
            <w:vMerge w:val="restart"/>
          </w:tcPr>
          <w:p w:rsidR="005F0E5A"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r w:rsidRPr="00E91D54">
              <w:rPr>
                <w:b/>
                <w:bCs/>
              </w:rPr>
              <w:t xml:space="preserve">Детский игровой комплекс </w:t>
            </w:r>
          </w:p>
          <w:p w:rsidR="005F0E5A" w:rsidRDefault="00EB24D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ДИК </w:t>
            </w:r>
            <w:r w:rsidR="00446641">
              <w:rPr>
                <w:b/>
                <w:bCs/>
              </w:rPr>
              <w:t>1.23</w:t>
            </w:r>
          </w:p>
          <w:p w:rsidR="005F0E5A" w:rsidRPr="00E91D54" w:rsidRDefault="009140E1" w:rsidP="00AF09E0">
            <w:pPr>
              <w:snapToGrid w:val="0"/>
              <w:ind w:left="-1101" w:right="-1242"/>
              <w:jc w:val="center"/>
              <w:cnfStyle w:val="000000100000" w:firstRow="0" w:lastRow="0" w:firstColumn="0" w:lastColumn="0" w:oddVBand="0" w:evenVBand="0" w:oddHBand="1" w:evenHBand="0" w:firstRowFirstColumn="0" w:firstRowLastColumn="0" w:lastRowFirstColumn="0" w:lastRowLastColumn="0"/>
              <w:rPr>
                <w:b/>
                <w:bCs/>
              </w:rPr>
            </w:pPr>
            <w:r>
              <w:rPr>
                <w:b/>
                <w:bCs/>
                <w:noProof/>
              </w:rPr>
              <w:drawing>
                <wp:inline distT="0" distB="0" distL="0" distR="0">
                  <wp:extent cx="1841500" cy="1381125"/>
                  <wp:effectExtent l="19050" t="0" r="6350" b="0"/>
                  <wp:docPr id="1" name="Рисунок 1" descr="E:\Каталог 2013 год\Продукция 2013\1 ДИК\Детские Игровые Комплексы\ДИК 1.251\Дизайнерам\ДИК 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талог 2013 год\Продукция 2013\1 ДИК\Детские Игровые Комплексы\ДИК 1.251\Дизайнерам\ДИК 1.251.jpg"/>
                          <pic:cNvPicPr>
                            <a:picLocks noChangeAspect="1" noChangeArrowheads="1"/>
                          </pic:cNvPicPr>
                        </pic:nvPicPr>
                        <pic:blipFill>
                          <a:blip r:embed="rId8" cstate="print"/>
                          <a:stretch>
                            <a:fillRect/>
                          </a:stretch>
                        </pic:blipFill>
                        <pic:spPr bwMode="auto">
                          <a:xfrm>
                            <a:off x="0" y="0"/>
                            <a:ext cx="1841500" cy="1381125"/>
                          </a:xfrm>
                          <a:prstGeom prst="rect">
                            <a:avLst/>
                          </a:prstGeom>
                          <a:noFill/>
                          <a:ln w="9525">
                            <a:noFill/>
                            <a:miter lim="800000"/>
                            <a:headEnd/>
                            <a:tailEnd/>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709" w:type="dxa"/>
            <w:vMerge w:val="restart"/>
          </w:tcPr>
          <w:p w:rsidR="005F0E5A" w:rsidRPr="00E91D54" w:rsidRDefault="005F0E5A" w:rsidP="00093104">
            <w:pPr>
              <w:snapToGrid w:val="0"/>
              <w:jc w:val="center"/>
              <w:rPr>
                <w:b/>
                <w:bCs/>
              </w:rPr>
            </w:pPr>
            <w:r w:rsidRPr="00E91D54">
              <w:rPr>
                <w:b/>
                <w:bCs/>
              </w:rPr>
              <w:t xml:space="preserve">Шт. </w:t>
            </w:r>
          </w:p>
        </w:tc>
        <w:tc>
          <w:tcPr>
            <w:tcW w:w="709" w:type="dxa"/>
            <w:vMerge w:val="restart"/>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r w:rsidRPr="00E91D54">
              <w:rPr>
                <w:b/>
                <w:bCs/>
              </w:rPr>
              <w:t>1</w:t>
            </w:r>
          </w:p>
        </w:tc>
        <w:tc>
          <w:tcPr>
            <w:cnfStyle w:val="000010000000" w:firstRow="0" w:lastRow="0" w:firstColumn="0" w:lastColumn="0" w:oddVBand="1" w:evenVBand="0" w:oddHBand="0" w:evenHBand="0" w:firstRowFirstColumn="0" w:firstRowLastColumn="0" w:lastRowFirstColumn="0" w:lastRowLastColumn="0"/>
            <w:tcW w:w="5670" w:type="dxa"/>
          </w:tcPr>
          <w:p w:rsidR="005F0E5A" w:rsidRPr="00E91D54" w:rsidRDefault="005F0E5A" w:rsidP="00093104">
            <w:pPr>
              <w:snapToGrid w:val="0"/>
              <w:jc w:val="center"/>
              <w:rPr>
                <w:b/>
                <w:bCs/>
              </w:rPr>
            </w:pPr>
          </w:p>
        </w:tc>
        <w:tc>
          <w:tcPr>
            <w:tcW w:w="5528" w:type="dxa"/>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r>
      <w:tr w:rsidR="005F0E5A" w:rsidRPr="008875B8" w:rsidTr="00A23D83">
        <w:trPr>
          <w:trHeight w:val="330"/>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p>
        </w:tc>
        <w:tc>
          <w:tcPr>
            <w:tcW w:w="2410"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5F0E5A" w:rsidRPr="00E94816" w:rsidRDefault="005F0E5A" w:rsidP="00B801C4">
            <w:pPr>
              <w:snapToGrid w:val="0"/>
              <w:rPr>
                <w:bCs/>
              </w:rPr>
            </w:pPr>
            <w:r w:rsidRPr="00E91D54">
              <w:rPr>
                <w:bCs/>
              </w:rPr>
              <w:t>Высота  (мм</w:t>
            </w:r>
            <w:r>
              <w:rPr>
                <w:bCs/>
              </w:rPr>
              <w:t>.</w:t>
            </w:r>
            <w:r w:rsidRPr="00E91D54">
              <w:rPr>
                <w:bCs/>
              </w:rPr>
              <w:t xml:space="preserve">) </w:t>
            </w:r>
          </w:p>
        </w:tc>
        <w:tc>
          <w:tcPr>
            <w:tcW w:w="5528" w:type="dxa"/>
          </w:tcPr>
          <w:p w:rsidR="005F0E5A" w:rsidRPr="00E91D54" w:rsidRDefault="00446641" w:rsidP="00EB24D4">
            <w:pPr>
              <w:snapToGrid w:val="0"/>
              <w:jc w:val="center"/>
              <w:cnfStyle w:val="000000000000" w:firstRow="0" w:lastRow="0" w:firstColumn="0" w:lastColumn="0" w:oddVBand="0" w:evenVBand="0" w:oddHBand="0" w:evenHBand="0" w:firstRowFirstColumn="0" w:firstRowLastColumn="0" w:lastRowFirstColumn="0" w:lastRowLastColumn="0"/>
              <w:rPr>
                <w:bCs/>
              </w:rPr>
            </w:pPr>
            <w:r>
              <w:rPr>
                <w:bCs/>
              </w:rPr>
              <w:t>253</w:t>
            </w:r>
            <w:r w:rsidR="005F0E5A">
              <w:rPr>
                <w:bCs/>
              </w:rPr>
              <w:t>0</w:t>
            </w:r>
            <w:r w:rsidR="005F0E5A" w:rsidRPr="00E91D54">
              <w:rPr>
                <w:bCs/>
                <w:color w:val="000000"/>
              </w:rPr>
              <w:t>(± 10мм)</w:t>
            </w:r>
          </w:p>
        </w:tc>
      </w:tr>
      <w:tr w:rsidR="005F0E5A" w:rsidRPr="008875B8" w:rsidTr="00A23D83">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p>
        </w:tc>
        <w:tc>
          <w:tcPr>
            <w:tcW w:w="2410"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5F0E5A" w:rsidRPr="00E94816" w:rsidRDefault="005F0E5A" w:rsidP="00B801C4">
            <w:pPr>
              <w:snapToGrid w:val="0"/>
              <w:rPr>
                <w:bCs/>
              </w:rPr>
            </w:pPr>
            <w:r w:rsidRPr="00E91D54">
              <w:rPr>
                <w:bCs/>
              </w:rPr>
              <w:t>Длина  (мм</w:t>
            </w:r>
            <w:r>
              <w:rPr>
                <w:bCs/>
              </w:rPr>
              <w:t>.</w:t>
            </w:r>
            <w:r w:rsidRPr="00E91D54">
              <w:rPr>
                <w:bCs/>
              </w:rPr>
              <w:t>)</w:t>
            </w:r>
          </w:p>
        </w:tc>
        <w:tc>
          <w:tcPr>
            <w:tcW w:w="5528" w:type="dxa"/>
          </w:tcPr>
          <w:p w:rsidR="005F0E5A" w:rsidRPr="00E91D54" w:rsidRDefault="00446641" w:rsidP="00446641">
            <w:pPr>
              <w:snapToGrid w:val="0"/>
              <w:jc w:val="center"/>
              <w:cnfStyle w:val="000000100000" w:firstRow="0" w:lastRow="0" w:firstColumn="0" w:lastColumn="0" w:oddVBand="0" w:evenVBand="0" w:oddHBand="1" w:evenHBand="0" w:firstRowFirstColumn="0" w:firstRowLastColumn="0" w:lastRowFirstColumn="0" w:lastRowLastColumn="0"/>
              <w:rPr>
                <w:bCs/>
              </w:rPr>
            </w:pPr>
            <w:r>
              <w:rPr>
                <w:bCs/>
              </w:rPr>
              <w:t xml:space="preserve"> 360</w:t>
            </w:r>
            <w:r w:rsidR="005F0E5A">
              <w:rPr>
                <w:bCs/>
              </w:rPr>
              <w:t>0</w:t>
            </w:r>
            <w:r w:rsidR="005F0E5A" w:rsidRPr="00E91D54">
              <w:rPr>
                <w:bCs/>
                <w:color w:val="000000"/>
              </w:rPr>
              <w:t>(± 10мм)</w:t>
            </w:r>
          </w:p>
        </w:tc>
      </w:tr>
      <w:tr w:rsidR="005F0E5A" w:rsidRPr="008875B8" w:rsidTr="00A23D83">
        <w:trPr>
          <w:trHeight w:val="330"/>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p>
        </w:tc>
        <w:tc>
          <w:tcPr>
            <w:tcW w:w="2410"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5F0E5A" w:rsidRPr="00E94816" w:rsidRDefault="005F0E5A" w:rsidP="00B801C4">
            <w:pPr>
              <w:snapToGrid w:val="0"/>
              <w:rPr>
                <w:bCs/>
              </w:rPr>
            </w:pPr>
            <w:r w:rsidRPr="00E91D54">
              <w:rPr>
                <w:bCs/>
              </w:rPr>
              <w:t>Ширина  (мм</w:t>
            </w:r>
            <w:r>
              <w:rPr>
                <w:bCs/>
              </w:rPr>
              <w:t>.</w:t>
            </w:r>
            <w:r w:rsidRPr="00E91D54">
              <w:rPr>
                <w:bCs/>
              </w:rPr>
              <w:t>)</w:t>
            </w:r>
          </w:p>
        </w:tc>
        <w:tc>
          <w:tcPr>
            <w:tcW w:w="5528" w:type="dxa"/>
          </w:tcPr>
          <w:p w:rsidR="005F0E5A" w:rsidRPr="00E91D54" w:rsidRDefault="00446641" w:rsidP="00446641">
            <w:pPr>
              <w:snapToGrid w:val="0"/>
              <w:jc w:val="center"/>
              <w:cnfStyle w:val="000000000000" w:firstRow="0" w:lastRow="0" w:firstColumn="0" w:lastColumn="0" w:oddVBand="0" w:evenVBand="0" w:oddHBand="0" w:evenHBand="0" w:firstRowFirstColumn="0" w:firstRowLastColumn="0" w:lastRowFirstColumn="0" w:lastRowLastColumn="0"/>
              <w:rPr>
                <w:bCs/>
              </w:rPr>
            </w:pPr>
            <w:r>
              <w:rPr>
                <w:bCs/>
              </w:rPr>
              <w:t xml:space="preserve"> 362</w:t>
            </w:r>
            <w:r w:rsidR="005F0E5A">
              <w:rPr>
                <w:bCs/>
              </w:rPr>
              <w:t>0</w:t>
            </w:r>
            <w:r w:rsidR="005F0E5A" w:rsidRPr="00E91D54">
              <w:rPr>
                <w:bCs/>
                <w:color w:val="000000"/>
              </w:rPr>
              <w:t>(± 10мм)</w:t>
            </w:r>
          </w:p>
        </w:tc>
      </w:tr>
      <w:tr w:rsidR="005F0E5A" w:rsidRPr="008875B8" w:rsidTr="00A23D83">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p>
        </w:tc>
        <w:tc>
          <w:tcPr>
            <w:tcW w:w="2410"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5F0E5A" w:rsidRDefault="005F0E5A">
            <w:pPr>
              <w:snapToGrid w:val="0"/>
              <w:spacing w:line="276" w:lineRule="auto"/>
              <w:rPr>
                <w:bCs/>
              </w:rPr>
            </w:pPr>
            <w:r>
              <w:rPr>
                <w:bCs/>
              </w:rPr>
              <w:t>Высота площадки</w:t>
            </w:r>
            <w:r>
              <w:rPr>
                <w:bCs/>
                <w:lang w:val="en-US"/>
              </w:rPr>
              <w:t xml:space="preserve"> (</w:t>
            </w:r>
            <w:r>
              <w:rPr>
                <w:bCs/>
              </w:rPr>
              <w:t>мм)</w:t>
            </w:r>
          </w:p>
        </w:tc>
        <w:tc>
          <w:tcPr>
            <w:tcW w:w="5528" w:type="dxa"/>
          </w:tcPr>
          <w:p w:rsidR="005F0E5A" w:rsidRPr="00B71B2F" w:rsidRDefault="005F0E5A" w:rsidP="00446641">
            <w:pPr>
              <w:snapToGrid w:val="0"/>
              <w:spacing w:line="276" w:lineRule="auto"/>
              <w:cnfStyle w:val="000000100000" w:firstRow="0" w:lastRow="0" w:firstColumn="0" w:lastColumn="0" w:oddVBand="0" w:evenVBand="0" w:oddHBand="1" w:evenHBand="0" w:firstRowFirstColumn="0" w:firstRowLastColumn="0" w:lastRowFirstColumn="0" w:lastRowLastColumn="0"/>
              <w:rPr>
                <w:bCs/>
              </w:rPr>
            </w:pPr>
            <w:r>
              <w:rPr>
                <w:bCs/>
              </w:rPr>
              <w:t>1</w:t>
            </w:r>
            <w:r w:rsidR="00446641">
              <w:rPr>
                <w:bCs/>
              </w:rPr>
              <w:t>5</w:t>
            </w:r>
            <w:r>
              <w:rPr>
                <w:bCs/>
              </w:rPr>
              <w:t>00.</w:t>
            </w:r>
          </w:p>
        </w:tc>
      </w:tr>
      <w:tr w:rsidR="005F0E5A" w:rsidRPr="00E5065E" w:rsidTr="00A23D83">
        <w:trPr>
          <w:trHeight w:val="330"/>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p>
        </w:tc>
        <w:tc>
          <w:tcPr>
            <w:tcW w:w="2410"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11198" w:type="dxa"/>
            <w:gridSpan w:val="2"/>
          </w:tcPr>
          <w:p w:rsidR="005F0E5A" w:rsidRPr="00E91D54" w:rsidRDefault="005F0E5A" w:rsidP="00093104">
            <w:pPr>
              <w:snapToGrid w:val="0"/>
              <w:jc w:val="center"/>
              <w:rPr>
                <w:bCs/>
              </w:rPr>
            </w:pPr>
            <w:r w:rsidRPr="00E91D54">
              <w:rPr>
                <w:b/>
                <w:bCs/>
              </w:rPr>
              <w:t>Применяемые материалы</w:t>
            </w:r>
          </w:p>
        </w:tc>
      </w:tr>
      <w:tr w:rsidR="005F0E5A" w:rsidRPr="000332EB" w:rsidTr="00347989">
        <w:trPr>
          <w:cnfStyle w:val="000000100000" w:firstRow="0" w:lastRow="0" w:firstColumn="0" w:lastColumn="0" w:oddVBand="0" w:evenVBand="0" w:oddHBand="1" w:evenHBand="0" w:firstRowFirstColumn="0" w:firstRowLastColumn="0" w:lastRowFirstColumn="0" w:lastRowLastColumn="0"/>
          <w:trHeight w:val="1040"/>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p>
        </w:tc>
        <w:tc>
          <w:tcPr>
            <w:tcW w:w="2410"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5F0E5A" w:rsidRPr="00E91D54" w:rsidRDefault="005F0E5A" w:rsidP="00093104">
            <w:pPr>
              <w:snapToGrid w:val="0"/>
              <w:rPr>
                <w:bCs/>
              </w:rPr>
            </w:pPr>
            <w:r w:rsidRPr="00E91D54">
              <w:rPr>
                <w:bCs/>
              </w:rPr>
              <w:t>Декоративные  фанерные элементы</w:t>
            </w:r>
          </w:p>
        </w:tc>
        <w:tc>
          <w:tcPr>
            <w:tcW w:w="5528" w:type="dxa"/>
          </w:tcPr>
          <w:p w:rsidR="00D5420F" w:rsidRDefault="005F0E5A" w:rsidP="00D12EBD">
            <w:pPr>
              <w:cnfStyle w:val="000000100000" w:firstRow="0" w:lastRow="0" w:firstColumn="0" w:lastColumn="0" w:oddVBand="0" w:evenVBand="0" w:oddHBand="1" w:evenHBand="0" w:firstRowFirstColumn="0" w:firstRowLastColumn="0" w:lastRowFirstColumn="0" w:lastRowLastColumn="0"/>
              <w:rPr>
                <w:bCs/>
                <w:color w:val="000000"/>
              </w:rPr>
            </w:pPr>
            <w:r>
              <w:t>водостойкая фанера марки ФСФ сорт не ниже 2/2 толщиной не мен</w:t>
            </w:r>
            <w:r w:rsidR="00C52E7C">
              <w:t>е</w:t>
            </w:r>
            <w:r>
              <w:t>е</w:t>
            </w:r>
            <w:r w:rsidR="00C52E7C">
              <w:t xml:space="preserve"> </w:t>
            </w:r>
            <w:r>
              <w:t xml:space="preserve">15 </w:t>
            </w:r>
            <w:r w:rsidRPr="00E91D54">
              <w:t xml:space="preserve">мм </w:t>
            </w:r>
            <w:r w:rsidRPr="00E91D54">
              <w:rPr>
                <w:bCs/>
                <w:color w:val="000000"/>
              </w:rPr>
              <w:t>(± 2мм)</w:t>
            </w:r>
            <w:r w:rsidR="00C52E7C">
              <w:rPr>
                <w:bCs/>
                <w:color w:val="000000"/>
              </w:rPr>
              <w:t xml:space="preserve"> </w:t>
            </w:r>
            <w:r w:rsidR="00D12EBD" w:rsidRPr="00D12EBD">
              <w:rPr>
                <w:bCs/>
                <w:color w:val="000000"/>
              </w:rPr>
              <w:t xml:space="preserve">все </w:t>
            </w:r>
            <w:r w:rsidR="009140E1">
              <w:rPr>
                <w:bCs/>
                <w:color w:val="000000"/>
              </w:rPr>
              <w:t>углы</w:t>
            </w:r>
            <w:r w:rsidR="00D12EBD" w:rsidRPr="00D12EBD">
              <w:rPr>
                <w:bCs/>
                <w:color w:val="000000"/>
              </w:rPr>
              <w:t xml:space="preserve"> фанеры должны быть закругленными, радиус н</w:t>
            </w:r>
            <w:r w:rsidR="00D12EBD">
              <w:rPr>
                <w:bCs/>
                <w:color w:val="000000"/>
              </w:rPr>
              <w:t>е менее 20мм,</w:t>
            </w:r>
          </w:p>
          <w:p w:rsidR="005F0E5A" w:rsidRPr="00347989" w:rsidRDefault="00D5420F" w:rsidP="003255FF">
            <w:pPr>
              <w:cnfStyle w:val="000000100000" w:firstRow="0" w:lastRow="0" w:firstColumn="0" w:lastColumn="0" w:oddVBand="0" w:evenVBand="0" w:oddHBand="1" w:evenHBand="0" w:firstRowFirstColumn="0" w:firstRowLastColumn="0" w:lastRowFirstColumn="0" w:lastRowLastColumn="0"/>
              <w:rPr>
                <w:bCs/>
                <w:color w:val="000000"/>
              </w:rPr>
            </w:pPr>
            <w:r>
              <w:rPr>
                <w:bCs/>
                <w:color w:val="000000"/>
              </w:rPr>
              <w:t>ГОСТ</w:t>
            </w:r>
            <w:r w:rsidR="009140E1">
              <w:rPr>
                <w:bCs/>
                <w:color w:val="000000"/>
              </w:rPr>
              <w:t>Р</w:t>
            </w:r>
            <w:r w:rsidR="00D12EBD">
              <w:rPr>
                <w:bCs/>
                <w:color w:val="000000"/>
              </w:rPr>
              <w:t xml:space="preserve"> 52169-</w:t>
            </w:r>
            <w:r w:rsidR="00EC0556">
              <w:rPr>
                <w:bCs/>
                <w:color w:val="000000"/>
              </w:rPr>
              <w:t>2012</w:t>
            </w:r>
            <w:r w:rsidR="00D12EBD">
              <w:rPr>
                <w:bCs/>
                <w:color w:val="000000"/>
              </w:rPr>
              <w:t>.</w:t>
            </w:r>
          </w:p>
        </w:tc>
      </w:tr>
      <w:tr w:rsidR="005F0E5A" w:rsidRPr="004B1849" w:rsidTr="00A23D83">
        <w:trPr>
          <w:trHeight w:val="330"/>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bookmarkStart w:id="4" w:name="OLE_LINK310"/>
            <w:bookmarkStart w:id="5" w:name="OLE_LINK311"/>
          </w:p>
        </w:tc>
        <w:tc>
          <w:tcPr>
            <w:tcW w:w="2410"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5F0E5A" w:rsidRPr="00E94816" w:rsidRDefault="005F0E5A" w:rsidP="00B801C4">
            <w:pPr>
              <w:snapToGrid w:val="0"/>
              <w:rPr>
                <w:bCs/>
              </w:rPr>
            </w:pPr>
            <w:r w:rsidRPr="00E91D54">
              <w:rPr>
                <w:bCs/>
              </w:rPr>
              <w:t>Столбы</w:t>
            </w:r>
          </w:p>
        </w:tc>
        <w:tc>
          <w:tcPr>
            <w:tcW w:w="5528" w:type="dxa"/>
          </w:tcPr>
          <w:p w:rsidR="005F0E5A" w:rsidRDefault="0087034F" w:rsidP="00B801C4">
            <w:pPr>
              <w:cnfStyle w:val="000000000000" w:firstRow="0" w:lastRow="0" w:firstColumn="0" w:lastColumn="0" w:oddVBand="0" w:evenVBand="0" w:oddHBand="0" w:evenHBand="0" w:firstRowFirstColumn="0" w:firstRowLastColumn="0" w:lastRowFirstColumn="0" w:lastRowLastColumn="0"/>
              <w:rPr>
                <w:color w:val="000000"/>
              </w:rPr>
            </w:pPr>
            <w:bookmarkStart w:id="6" w:name="OLE_LINK36"/>
            <w:r>
              <w:rPr>
                <w:color w:val="000000"/>
              </w:rPr>
              <w:t>В кол-ве</w:t>
            </w:r>
            <w:r w:rsidR="004C77D4">
              <w:rPr>
                <w:color w:val="000000"/>
              </w:rPr>
              <w:t>13</w:t>
            </w:r>
            <w:r w:rsidR="005F0E5A">
              <w:rPr>
                <w:color w:val="000000"/>
              </w:rPr>
              <w:t>шт.</w:t>
            </w:r>
            <w:r w:rsidR="005F0E5A" w:rsidRPr="00754ED9">
              <w:rPr>
                <w:color w:val="000000"/>
              </w:rPr>
              <w:t xml:space="preserve"> клееного</w:t>
            </w:r>
            <w:r w:rsidR="005F0E5A">
              <w:rPr>
                <w:color w:val="000000"/>
              </w:rPr>
              <w:t xml:space="preserve"> деревянного </w:t>
            </w:r>
            <w:r w:rsidR="005F0E5A" w:rsidRPr="00754ED9">
              <w:rPr>
                <w:color w:val="000000"/>
              </w:rPr>
              <w:t xml:space="preserve"> бруса, сечением не менее 100х100 мм и имеющими скругленный профиль с канавкой посере</w:t>
            </w:r>
            <w:r w:rsidR="005F0E5A">
              <w:rPr>
                <w:color w:val="000000"/>
              </w:rPr>
              <w:t xml:space="preserve">дине. </w:t>
            </w:r>
            <w:r w:rsidR="00197BE1">
              <w:rPr>
                <w:color w:val="000000"/>
              </w:rPr>
              <w:t>С</w:t>
            </w:r>
            <w:r w:rsidR="005F0E5A">
              <w:rPr>
                <w:color w:val="000000"/>
              </w:rPr>
              <w:t>верху столбы должны</w:t>
            </w:r>
            <w:r w:rsidR="00197BE1">
              <w:rPr>
                <w:color w:val="000000"/>
              </w:rPr>
              <w:t xml:space="preserve"> заканчиваться пластиковой </w:t>
            </w:r>
            <w:r w:rsidR="005F0E5A">
              <w:rPr>
                <w:color w:val="000000"/>
              </w:rPr>
              <w:t xml:space="preserve"> заглушкой</w:t>
            </w:r>
            <w:r w:rsidR="00197BE1">
              <w:t xml:space="preserve"> синего </w:t>
            </w:r>
            <w:r w:rsidR="00197BE1" w:rsidRPr="00197BE1">
              <w:rPr>
                <w:color w:val="000000"/>
              </w:rPr>
              <w:t>цвета в форме четырехгранной усеченной пирамиды.</w:t>
            </w:r>
          </w:p>
          <w:p w:rsidR="005F0E5A" w:rsidRPr="00E91D54" w:rsidRDefault="00C50C68" w:rsidP="00C50C68">
            <w:pPr>
              <w:cnfStyle w:val="000000000000" w:firstRow="0" w:lastRow="0" w:firstColumn="0" w:lastColumn="0" w:oddVBand="0" w:evenVBand="0" w:oddHBand="0" w:evenHBand="0" w:firstRowFirstColumn="0" w:firstRowLastColumn="0" w:lastRowFirstColumn="0" w:lastRowLastColumn="0"/>
              <w:rPr>
                <w:bCs/>
              </w:rPr>
            </w:pPr>
            <w:bookmarkStart w:id="7" w:name="OLE_LINK49"/>
            <w:bookmarkStart w:id="8" w:name="OLE_LINK53"/>
            <w:bookmarkStart w:id="9" w:name="OLE_LINK54"/>
            <w:bookmarkStart w:id="10" w:name="OLE_LINK60"/>
            <w:r>
              <w:rPr>
                <w:color w:val="000000"/>
              </w:rPr>
              <w:t>С</w:t>
            </w:r>
            <w:r w:rsidRPr="00754ED9">
              <w:rPr>
                <w:color w:val="000000"/>
              </w:rPr>
              <w:t>низу столбы должны оканчиваться металлическими</w:t>
            </w:r>
            <w:r>
              <w:rPr>
                <w:color w:val="000000"/>
              </w:rPr>
              <w:t xml:space="preserve"> оцинкованными  подпятниками, выполненными из листовой стали толщиной не менее 4 мм и трубы диаметром не менее 42 мм </w:t>
            </w:r>
            <w:bookmarkStart w:id="11" w:name="OLE_LINK42"/>
            <w:bookmarkStart w:id="12" w:name="OLE_LINK47"/>
            <w:bookmarkStart w:id="13" w:name="OLE_LINK48"/>
            <w:r>
              <w:rPr>
                <w:color w:val="000000"/>
              </w:rPr>
              <w:t xml:space="preserve"> (толщина стенки 3.5 </w:t>
            </w:r>
            <w:bookmarkEnd w:id="11"/>
            <w:bookmarkEnd w:id="12"/>
            <w:bookmarkEnd w:id="13"/>
            <w:r>
              <w:rPr>
                <w:color w:val="000000"/>
              </w:rPr>
              <w:t xml:space="preserve">мм) </w:t>
            </w:r>
            <w:bookmarkStart w:id="14" w:name="OLE_LINK50"/>
            <w:bookmarkStart w:id="15" w:name="OLE_LINK51"/>
            <w:bookmarkStart w:id="16" w:name="OLE_LINK52"/>
            <w:bookmarkStart w:id="17" w:name="OLE_LINK43"/>
            <w:bookmarkStart w:id="18" w:name="OLE_LINK44"/>
            <w:bookmarkStart w:id="19" w:name="OLE_LINK45"/>
            <w:bookmarkStart w:id="20" w:name="OLE_LINK46"/>
            <w:bookmarkStart w:id="21" w:name="OLE_LINK56"/>
            <w:bookmarkStart w:id="22" w:name="OLE_LINK57"/>
            <w:r>
              <w:rPr>
                <w:color w:val="000000"/>
              </w:rPr>
              <w:t xml:space="preserve">и </w:t>
            </w:r>
            <w:r>
              <w:rPr>
                <w:bCs/>
              </w:rPr>
              <w:t xml:space="preserve">не менее 57 </w:t>
            </w:r>
            <w:r w:rsidRPr="00DD4C3E">
              <w:rPr>
                <w:bCs/>
              </w:rPr>
              <w:t>мм</w:t>
            </w:r>
            <w:r>
              <w:rPr>
                <w:bCs/>
              </w:rPr>
              <w:t xml:space="preserve"> (</w:t>
            </w:r>
            <w:r>
              <w:rPr>
                <w:color w:val="000000"/>
              </w:rPr>
              <w:t xml:space="preserve">толщина стенки 3.5 мм) </w:t>
            </w:r>
            <w:r>
              <w:rPr>
                <w:bCs/>
              </w:rPr>
              <w:t xml:space="preserve"> у столбов</w:t>
            </w:r>
            <w:bookmarkEnd w:id="14"/>
            <w:bookmarkEnd w:id="15"/>
            <w:bookmarkEnd w:id="16"/>
            <w:r>
              <w:rPr>
                <w:bCs/>
              </w:rPr>
              <w:t xml:space="preserve"> гимнастического комплекса. Усиление устойчивости конструкции гимнастического комплекса также должно обеспечиваться за счет крепления, перпендикулярно подпятникам этих столбов, закладных элементов из профильной трубы сечением не менее 50х25 мм. Усиливающие закладные элементы крепятся к столбам на два глухаря</w:t>
            </w:r>
            <w:bookmarkEnd w:id="17"/>
            <w:bookmarkEnd w:id="18"/>
            <w:bookmarkEnd w:id="19"/>
            <w:bookmarkEnd w:id="20"/>
            <w:r>
              <w:rPr>
                <w:bCs/>
              </w:rPr>
              <w:t>.</w:t>
            </w:r>
            <w:bookmarkEnd w:id="21"/>
            <w:bookmarkEnd w:id="22"/>
            <w:r w:rsidR="000A4D59">
              <w:rPr>
                <w:bCs/>
              </w:rPr>
              <w:t xml:space="preserve"> </w:t>
            </w:r>
            <w:r>
              <w:rPr>
                <w:color w:val="000000"/>
              </w:rPr>
              <w:t>Подпятники должны заканчиваться монтажными круглыми фланцами, выполненными из стали толщиной не менее 3 мм. Нижняя часть подпятников и закладных элементов</w:t>
            </w:r>
            <w:r w:rsidRPr="00754ED9">
              <w:rPr>
                <w:color w:val="000000"/>
              </w:rPr>
              <w:t xml:space="preserve"> бетонируются в землю.</w:t>
            </w:r>
            <w:bookmarkEnd w:id="6"/>
            <w:bookmarkEnd w:id="7"/>
            <w:bookmarkEnd w:id="8"/>
            <w:bookmarkEnd w:id="9"/>
            <w:bookmarkEnd w:id="10"/>
          </w:p>
        </w:tc>
      </w:tr>
      <w:tr w:rsidR="005F0E5A" w:rsidTr="00A23D83">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p>
        </w:tc>
        <w:tc>
          <w:tcPr>
            <w:tcW w:w="2410"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5F0E5A" w:rsidRPr="00E94816" w:rsidRDefault="005F0E5A" w:rsidP="00B801C4">
            <w:pPr>
              <w:snapToGrid w:val="0"/>
              <w:rPr>
                <w:color w:val="000000"/>
              </w:rPr>
            </w:pPr>
            <w:r w:rsidRPr="00E94816">
              <w:rPr>
                <w:color w:val="000000"/>
              </w:rPr>
              <w:t>Полы</w:t>
            </w:r>
            <w:r>
              <w:rPr>
                <w:color w:val="000000"/>
              </w:rPr>
              <w:t xml:space="preserve"> башен</w:t>
            </w:r>
          </w:p>
        </w:tc>
        <w:tc>
          <w:tcPr>
            <w:tcW w:w="5528" w:type="dxa"/>
          </w:tcPr>
          <w:p w:rsidR="005F0E5A" w:rsidRPr="00E94816" w:rsidRDefault="005F0E5A" w:rsidP="004C77D4">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В количестве </w:t>
            </w:r>
            <w:r w:rsidR="004C77D4">
              <w:rPr>
                <w:color w:val="000000"/>
              </w:rPr>
              <w:t>1</w:t>
            </w:r>
            <w:r>
              <w:rPr>
                <w:color w:val="000000"/>
              </w:rPr>
              <w:t xml:space="preserve"> шт. </w:t>
            </w:r>
            <w:r w:rsidRPr="00E94816">
              <w:rPr>
                <w:color w:val="000000"/>
              </w:rPr>
              <w:t>должен быть выполнен из ламинированной, противоскользящей</w:t>
            </w:r>
            <w:r>
              <w:rPr>
                <w:color w:val="000000"/>
              </w:rPr>
              <w:t>,</w:t>
            </w:r>
            <w:r w:rsidRPr="00E94816">
              <w:rPr>
                <w:color w:val="000000"/>
              </w:rPr>
              <w:t xml:space="preserve"> влагостойкой фанеры толщиной не </w:t>
            </w:r>
            <w:r w:rsidR="004C77D4">
              <w:rPr>
                <w:color w:val="000000"/>
              </w:rPr>
              <w:t>менее 18 мм, площадью не менее 1</w:t>
            </w:r>
            <w:r w:rsidRPr="00E94816">
              <w:rPr>
                <w:color w:val="000000"/>
              </w:rPr>
              <w:t>м², опирающе</w:t>
            </w:r>
            <w:r>
              <w:rPr>
                <w:color w:val="000000"/>
              </w:rPr>
              <w:t xml:space="preserve">йся на брус сечением не менее 40х90 мм. </w:t>
            </w:r>
            <w:r w:rsidR="007D6EB6">
              <w:rPr>
                <w:color w:val="000000"/>
              </w:rPr>
              <w:t>Один п</w:t>
            </w:r>
            <w:r w:rsidR="001242E5">
              <w:rPr>
                <w:color w:val="000000"/>
              </w:rPr>
              <w:t>ол должен быть квадратный, втор</w:t>
            </w:r>
            <w:r w:rsidR="007D6EB6">
              <w:rPr>
                <w:color w:val="000000"/>
              </w:rPr>
              <w:t xml:space="preserve">ой треугольный. </w:t>
            </w:r>
            <w:r>
              <w:rPr>
                <w:color w:val="000000"/>
              </w:rPr>
              <w:t xml:space="preserve">Вязка бруса </w:t>
            </w:r>
            <w:r w:rsidRPr="00E94816">
              <w:rPr>
                <w:color w:val="000000"/>
              </w:rPr>
              <w:t>со столба</w:t>
            </w:r>
            <w:r>
              <w:rPr>
                <w:color w:val="000000"/>
              </w:rPr>
              <w:t xml:space="preserve">ми осуществляется методом, </w:t>
            </w:r>
            <w:r>
              <w:rPr>
                <w:color w:val="000000"/>
              </w:rPr>
              <w:lastRenderedPageBreak/>
              <w:t>через прямой од</w:t>
            </w:r>
            <w:r w:rsidR="00D925A7">
              <w:rPr>
                <w:color w:val="000000"/>
              </w:rPr>
              <w:t>инарный глухой шип, крепление на</w:t>
            </w:r>
            <w:bookmarkStart w:id="23" w:name="_GoBack"/>
            <w:bookmarkEnd w:id="23"/>
            <w:r>
              <w:rPr>
                <w:color w:val="000000"/>
              </w:rPr>
              <w:t>гелем.</w:t>
            </w:r>
          </w:p>
        </w:tc>
      </w:tr>
      <w:bookmarkEnd w:id="4"/>
      <w:bookmarkEnd w:id="5"/>
      <w:tr w:rsidR="005F0E5A" w:rsidTr="00A23D83">
        <w:trPr>
          <w:trHeight w:val="330"/>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p>
        </w:tc>
        <w:tc>
          <w:tcPr>
            <w:tcW w:w="2410"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5F0E5A" w:rsidRPr="00E94816" w:rsidRDefault="00655DDC" w:rsidP="004C77D4">
            <w:pPr>
              <w:snapToGrid w:val="0"/>
              <w:rPr>
                <w:color w:val="000000"/>
              </w:rPr>
            </w:pPr>
            <w:r>
              <w:rPr>
                <w:color w:val="000000"/>
              </w:rPr>
              <w:t>Лестниц</w:t>
            </w:r>
            <w:r w:rsidR="002B5A13">
              <w:rPr>
                <w:color w:val="000000"/>
              </w:rPr>
              <w:t>а</w:t>
            </w:r>
            <w:r w:rsidR="004C77D4">
              <w:rPr>
                <w:color w:val="000000"/>
              </w:rPr>
              <w:t>15</w:t>
            </w:r>
            <w:r>
              <w:rPr>
                <w:color w:val="000000"/>
              </w:rPr>
              <w:t>00</w:t>
            </w:r>
          </w:p>
        </w:tc>
        <w:tc>
          <w:tcPr>
            <w:tcW w:w="5528" w:type="dxa"/>
          </w:tcPr>
          <w:p w:rsidR="005F0E5A" w:rsidRPr="00E94816" w:rsidRDefault="00655DDC" w:rsidP="008154C1">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В кол-ве 1шт. </w:t>
            </w:r>
            <w:r w:rsidR="005F0E5A">
              <w:rPr>
                <w:color w:val="000000"/>
              </w:rPr>
              <w:t>С</w:t>
            </w:r>
            <w:r w:rsidR="005F0E5A" w:rsidRPr="004510E7">
              <w:rPr>
                <w:color w:val="000000"/>
              </w:rPr>
              <w:t>тупеньки должны быть выполнены из ламинированной противоскользящей</w:t>
            </w:r>
            <w:r w:rsidR="005F0E5A">
              <w:rPr>
                <w:color w:val="000000"/>
              </w:rPr>
              <w:t>,</w:t>
            </w:r>
            <w:r w:rsidR="005F0E5A" w:rsidRPr="004510E7">
              <w:rPr>
                <w:color w:val="000000"/>
              </w:rPr>
              <w:t xml:space="preserve"> фанеры толщиной не менее 18 мм и деревя</w:t>
            </w:r>
            <w:r w:rsidR="005F0E5A">
              <w:rPr>
                <w:color w:val="000000"/>
              </w:rPr>
              <w:t>нного бруса сечением не менее 40</w:t>
            </w:r>
            <w:r w:rsidR="005F0E5A" w:rsidRPr="004510E7">
              <w:rPr>
                <w:color w:val="000000"/>
              </w:rPr>
              <w:t>х90 мм.</w:t>
            </w:r>
            <w:r w:rsidR="008154C1">
              <w:rPr>
                <w:color w:val="000000"/>
              </w:rPr>
              <w:t xml:space="preserve"> </w:t>
            </w:r>
            <w:r w:rsidR="005F0E5A">
              <w:rPr>
                <w:color w:val="000000"/>
              </w:rPr>
              <w:t>скрепленными между с</w:t>
            </w:r>
            <w:r w:rsidR="008154C1">
              <w:rPr>
                <w:color w:val="000000"/>
              </w:rPr>
              <w:t>о</w:t>
            </w:r>
            <w:r w:rsidR="005F0E5A">
              <w:rPr>
                <w:color w:val="000000"/>
              </w:rPr>
              <w:t>бой.</w:t>
            </w:r>
            <w:r w:rsidR="008154C1">
              <w:rPr>
                <w:color w:val="000000"/>
              </w:rPr>
              <w:t xml:space="preserve"> </w:t>
            </w:r>
            <w:r w:rsidR="005F0E5A">
              <w:rPr>
                <w:color w:val="000000"/>
              </w:rPr>
              <w:t xml:space="preserve">Устанавливаться в отфрезерованный паз в перилах. </w:t>
            </w:r>
            <w:r w:rsidR="005F0E5A" w:rsidRPr="004510E7">
              <w:rPr>
                <w:color w:val="000000"/>
              </w:rPr>
              <w:t xml:space="preserve">Перила </w:t>
            </w:r>
            <w:r w:rsidR="005F0E5A" w:rsidRPr="00256C60">
              <w:rPr>
                <w:color w:val="000000"/>
              </w:rPr>
              <w:t xml:space="preserve">выполнены из влагостойкой фанеры марки ФСФ сорт не ниже 2/2 и толщиной не менее </w:t>
            </w:r>
            <w:r w:rsidR="005F0E5A">
              <w:rPr>
                <w:color w:val="000000"/>
              </w:rPr>
              <w:t>24мм</w:t>
            </w:r>
            <w:r w:rsidR="005F0E5A" w:rsidRPr="004510E7">
              <w:rPr>
                <w:color w:val="000000"/>
              </w:rPr>
              <w:t>, с декоративными накладками не менее 15 мм. Для бетонирования используются металлические закладные детали из трубы сечением 50х25</w:t>
            </w:r>
            <w:r w:rsidR="005F0E5A">
              <w:rPr>
                <w:color w:val="000000"/>
              </w:rPr>
              <w:t>х2</w:t>
            </w:r>
            <w:r w:rsidR="005F0E5A" w:rsidRPr="004510E7">
              <w:rPr>
                <w:color w:val="000000"/>
              </w:rPr>
              <w:t xml:space="preserve"> мм, закрепленные на перилах и окрашенные порошковой полимерной краской зеленого цвета.</w:t>
            </w:r>
          </w:p>
        </w:tc>
      </w:tr>
      <w:tr w:rsidR="005F0E5A" w:rsidTr="00A23D83">
        <w:trPr>
          <w:cnfStyle w:val="000000100000" w:firstRow="0" w:lastRow="0" w:firstColumn="0" w:lastColumn="0" w:oddVBand="0" w:evenVBand="0" w:oddHBand="1" w:evenHBand="0" w:firstRowFirstColumn="0" w:firstRowLastColumn="0" w:lastRowFirstColumn="0" w:lastRowLastColumn="0"/>
          <w:trHeight w:val="2816"/>
        </w:trPr>
        <w:tc>
          <w:tcPr>
            <w:cnfStyle w:val="000010000000" w:firstRow="0" w:lastRow="0" w:firstColumn="0" w:lastColumn="0" w:oddVBand="1" w:evenVBand="0" w:oddHBand="0" w:evenHBand="0" w:firstRowFirstColumn="0" w:firstRowLastColumn="0" w:lastRowFirstColumn="0" w:lastRowLastColumn="0"/>
            <w:tcW w:w="567" w:type="dxa"/>
            <w:vMerge/>
          </w:tcPr>
          <w:p w:rsidR="005F0E5A" w:rsidRPr="00E91D54" w:rsidRDefault="005F0E5A" w:rsidP="00093104">
            <w:pPr>
              <w:snapToGrid w:val="0"/>
              <w:jc w:val="center"/>
              <w:rPr>
                <w:b/>
                <w:bCs/>
              </w:rPr>
            </w:pPr>
            <w:bookmarkStart w:id="24" w:name="OLE_LINK273"/>
            <w:bookmarkStart w:id="25" w:name="OLE_LINK274"/>
          </w:p>
        </w:tc>
        <w:tc>
          <w:tcPr>
            <w:tcW w:w="2410"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F0E5A" w:rsidRPr="00E91D54" w:rsidRDefault="005F0E5A" w:rsidP="00093104">
            <w:pPr>
              <w:snapToGrid w:val="0"/>
              <w:jc w:val="center"/>
              <w:rPr>
                <w:b/>
                <w:bCs/>
              </w:rPr>
            </w:pPr>
          </w:p>
        </w:tc>
        <w:tc>
          <w:tcPr>
            <w:tcW w:w="709" w:type="dxa"/>
            <w:vMerge/>
          </w:tcPr>
          <w:p w:rsidR="005F0E5A" w:rsidRPr="00E91D54" w:rsidRDefault="005F0E5A"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5F0E5A" w:rsidRPr="00E91D54" w:rsidRDefault="00A92907" w:rsidP="00A92907">
            <w:pPr>
              <w:snapToGrid w:val="0"/>
              <w:rPr>
                <w:bCs/>
              </w:rPr>
            </w:pPr>
            <w:r>
              <w:rPr>
                <w:bCs/>
              </w:rPr>
              <w:t>Скат горки</w:t>
            </w:r>
            <w:r w:rsidR="001242E5">
              <w:rPr>
                <w:bCs/>
              </w:rPr>
              <w:t xml:space="preserve"> высота </w:t>
            </w:r>
            <w:r w:rsidR="004C77D4">
              <w:rPr>
                <w:bCs/>
              </w:rPr>
              <w:t>15</w:t>
            </w:r>
            <w:r w:rsidR="005F0E5A">
              <w:rPr>
                <w:bCs/>
              </w:rPr>
              <w:t>00</w:t>
            </w:r>
          </w:p>
        </w:tc>
        <w:tc>
          <w:tcPr>
            <w:tcW w:w="5528" w:type="dxa"/>
          </w:tcPr>
          <w:p w:rsidR="005F0E5A" w:rsidRPr="009A48FF" w:rsidRDefault="005F0E5A" w:rsidP="00B801C4">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В кол-ве 1шт. </w:t>
            </w:r>
            <w:bookmarkStart w:id="26" w:name="OLE_LINK61"/>
            <w:bookmarkStart w:id="27" w:name="OLE_LINK62"/>
            <w:r w:rsidR="00C50C68">
              <w:rPr>
                <w:color w:val="000000"/>
              </w:rPr>
              <w:t>Каркас</w:t>
            </w:r>
            <w:r w:rsidR="00C50C68" w:rsidRPr="00382254">
              <w:rPr>
                <w:color w:val="000000"/>
              </w:rPr>
              <w:t xml:space="preserve"> должен быть выполнен из профильной трубы сечением не менее 50х25х2мм</w:t>
            </w:r>
            <w:r w:rsidR="00C50C68">
              <w:rPr>
                <w:color w:val="000000"/>
              </w:rPr>
              <w:t xml:space="preserve"> и </w:t>
            </w:r>
            <w:r w:rsidR="00C50C68" w:rsidRPr="00382254">
              <w:rPr>
                <w:color w:val="000000"/>
              </w:rPr>
              <w:t>утоп</w:t>
            </w:r>
            <w:r w:rsidR="00C50C68">
              <w:rPr>
                <w:color w:val="000000"/>
              </w:rPr>
              <w:t>лен</w:t>
            </w:r>
            <w:r w:rsidR="00C50C68" w:rsidRPr="00382254">
              <w:rPr>
                <w:color w:val="000000"/>
              </w:rPr>
              <w:t xml:space="preserve"> в отфрезерован</w:t>
            </w:r>
            <w:r w:rsidR="00C50C68">
              <w:rPr>
                <w:color w:val="000000"/>
              </w:rPr>
              <w:t>ный паз фанерного борта</w:t>
            </w:r>
            <w:r w:rsidR="00C50C68" w:rsidRPr="00382254">
              <w:rPr>
                <w:color w:val="000000"/>
              </w:rPr>
              <w:t xml:space="preserve"> по всей длине.</w:t>
            </w:r>
            <w:r w:rsidR="00C52E7C">
              <w:rPr>
                <w:color w:val="000000"/>
              </w:rPr>
              <w:t xml:space="preserve"> </w:t>
            </w:r>
            <w:r w:rsidR="00C50C68" w:rsidRPr="00382254">
              <w:rPr>
                <w:color w:val="000000"/>
              </w:rPr>
              <w:t>Желоб должен быть изготовлен из единого листа не ржавеющей стали, тол</w:t>
            </w:r>
            <w:r w:rsidR="00C50C68">
              <w:rPr>
                <w:color w:val="000000"/>
              </w:rPr>
              <w:t>щиной не менее 1,5</w:t>
            </w:r>
            <w:r w:rsidR="00C50C68" w:rsidRPr="00382254">
              <w:rPr>
                <w:color w:val="000000"/>
              </w:rPr>
              <w:t xml:space="preserve"> мм, приваренным к каркасу горки. Борта горки выполнены из влагостойкой фан</w:t>
            </w:r>
            <w:r w:rsidR="00C50C68">
              <w:rPr>
                <w:color w:val="000000"/>
              </w:rPr>
              <w:t xml:space="preserve">еры марки ФСФ сорт не ниже 2/2 </w:t>
            </w:r>
            <w:r w:rsidR="00C50C68" w:rsidRPr="00382254">
              <w:rPr>
                <w:color w:val="000000"/>
              </w:rPr>
              <w:t xml:space="preserve"> толщиной не менее 24мм и высотой не менее 120мм</w:t>
            </w:r>
            <w:r w:rsidR="00C50C68">
              <w:rPr>
                <w:color w:val="000000"/>
              </w:rPr>
              <w:t>.</w:t>
            </w:r>
            <w:r w:rsidR="000A4D59">
              <w:rPr>
                <w:color w:val="000000"/>
              </w:rPr>
              <w:t xml:space="preserve"> </w:t>
            </w:r>
            <w:r w:rsidR="00C50C68">
              <w:rPr>
                <w:color w:val="000000"/>
              </w:rPr>
              <w:t xml:space="preserve">Боковые ограждения ската </w:t>
            </w:r>
            <w:r w:rsidR="00C50C68" w:rsidRPr="00713472">
              <w:rPr>
                <w:color w:val="000000"/>
              </w:rPr>
              <w:t>горки выполнены из влагостойкой фан</w:t>
            </w:r>
            <w:r w:rsidR="00C50C68">
              <w:rPr>
                <w:color w:val="000000"/>
              </w:rPr>
              <w:t>еры марки ФСФ сорт не ниже 2/2</w:t>
            </w:r>
            <w:r w:rsidR="00C50C68" w:rsidRPr="00713472">
              <w:rPr>
                <w:color w:val="000000"/>
              </w:rPr>
              <w:t xml:space="preserve"> толщи</w:t>
            </w:r>
            <w:r w:rsidR="00C50C68">
              <w:rPr>
                <w:color w:val="000000"/>
              </w:rPr>
              <w:t>ной не менее 24мм,</w:t>
            </w:r>
            <w:r w:rsidR="00C50C68" w:rsidRPr="00713472">
              <w:rPr>
                <w:color w:val="000000"/>
              </w:rPr>
              <w:t xml:space="preserve"> высотой не менее</w:t>
            </w:r>
            <w:r w:rsidR="00C50C68">
              <w:rPr>
                <w:color w:val="000000"/>
              </w:rPr>
              <w:t xml:space="preserve"> 700мм и оборудованы поручнем ограничителем на высоте  не менее 600мм. Поручень должен быть выполнен</w:t>
            </w:r>
            <w:r w:rsidR="00C50C68" w:rsidRPr="00951D62">
              <w:rPr>
                <w:color w:val="000000"/>
              </w:rPr>
              <w:t xml:space="preserve">  из металлической трубы ди</w:t>
            </w:r>
            <w:r w:rsidR="00C50C68">
              <w:rPr>
                <w:color w:val="000000"/>
              </w:rPr>
              <w:t>а</w:t>
            </w:r>
            <w:r w:rsidR="00C50C68" w:rsidRPr="00951D62">
              <w:rPr>
                <w:color w:val="000000"/>
              </w:rPr>
              <w:t>метром не менее 32мм и толщиной стенки 3.5мм с двумя штампованными ушками</w:t>
            </w:r>
            <w:r w:rsidR="00C50C68">
              <w:rPr>
                <w:color w:val="000000"/>
              </w:rPr>
              <w:t xml:space="preserve"> из стали не менее 4 мм,</w:t>
            </w:r>
            <w:r w:rsidR="00C50C68" w:rsidRPr="00951D62">
              <w:rPr>
                <w:color w:val="000000"/>
              </w:rPr>
              <w:t xml:space="preserve"> под 4 </w:t>
            </w:r>
            <w:r w:rsidR="00C50C68">
              <w:rPr>
                <w:color w:val="000000"/>
              </w:rPr>
              <w:t>мебельных болта.</w:t>
            </w:r>
            <w:bookmarkEnd w:id="26"/>
            <w:bookmarkEnd w:id="27"/>
          </w:p>
        </w:tc>
      </w:tr>
      <w:bookmarkEnd w:id="24"/>
      <w:bookmarkEnd w:id="25"/>
      <w:tr w:rsidR="004C77D4" w:rsidTr="00A23D83">
        <w:trPr>
          <w:trHeight w:val="710"/>
        </w:trPr>
        <w:tc>
          <w:tcPr>
            <w:cnfStyle w:val="000010000000" w:firstRow="0" w:lastRow="0" w:firstColumn="0" w:lastColumn="0" w:oddVBand="1" w:evenVBand="0" w:oddHBand="0" w:evenHBand="0" w:firstRowFirstColumn="0" w:firstRowLastColumn="0" w:lastRowFirstColumn="0" w:lastRowLastColumn="0"/>
            <w:tcW w:w="567" w:type="dxa"/>
            <w:vMerge/>
          </w:tcPr>
          <w:p w:rsidR="004C77D4" w:rsidRPr="00E91D54" w:rsidRDefault="004C77D4" w:rsidP="00093104">
            <w:pPr>
              <w:snapToGrid w:val="0"/>
              <w:jc w:val="center"/>
              <w:rPr>
                <w:b/>
                <w:bCs/>
              </w:rPr>
            </w:pPr>
          </w:p>
        </w:tc>
        <w:tc>
          <w:tcPr>
            <w:tcW w:w="2410" w:type="dxa"/>
            <w:vMerge/>
          </w:tcPr>
          <w:p w:rsidR="004C77D4" w:rsidRPr="00E91D54" w:rsidRDefault="004C77D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4C77D4" w:rsidRPr="00E91D54" w:rsidRDefault="004C77D4" w:rsidP="00093104">
            <w:pPr>
              <w:snapToGrid w:val="0"/>
              <w:jc w:val="center"/>
              <w:rPr>
                <w:b/>
                <w:bCs/>
              </w:rPr>
            </w:pPr>
          </w:p>
        </w:tc>
        <w:tc>
          <w:tcPr>
            <w:tcW w:w="709" w:type="dxa"/>
            <w:vMerge/>
          </w:tcPr>
          <w:p w:rsidR="004C77D4" w:rsidRPr="00E91D54" w:rsidRDefault="004C77D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4C77D4" w:rsidRDefault="004C77D4" w:rsidP="004C77D4">
            <w:pPr>
              <w:autoSpaceDE w:val="0"/>
              <w:autoSpaceDN w:val="0"/>
              <w:adjustRightInd w:val="0"/>
              <w:rPr>
                <w:color w:val="000000"/>
              </w:rPr>
            </w:pPr>
            <w:r>
              <w:rPr>
                <w:color w:val="000000"/>
              </w:rPr>
              <w:t>Перекладина с канатом</w:t>
            </w:r>
          </w:p>
          <w:p w:rsidR="004C77D4" w:rsidRDefault="004C77D4" w:rsidP="004C77D4">
            <w:pPr>
              <w:autoSpaceDE w:val="0"/>
              <w:autoSpaceDN w:val="0"/>
              <w:adjustRightInd w:val="0"/>
              <w:rPr>
                <w:color w:val="000000"/>
              </w:rPr>
            </w:pPr>
          </w:p>
          <w:p w:rsidR="004C77D4" w:rsidRDefault="004C77D4" w:rsidP="004C77D4">
            <w:pPr>
              <w:autoSpaceDE w:val="0"/>
              <w:autoSpaceDN w:val="0"/>
              <w:adjustRightInd w:val="0"/>
              <w:rPr>
                <w:color w:val="000000"/>
              </w:rPr>
            </w:pPr>
          </w:p>
          <w:p w:rsidR="004C77D4" w:rsidRDefault="004C77D4" w:rsidP="004C77D4">
            <w:pPr>
              <w:autoSpaceDE w:val="0"/>
              <w:autoSpaceDN w:val="0"/>
              <w:adjustRightInd w:val="0"/>
              <w:rPr>
                <w:color w:val="000000"/>
              </w:rPr>
            </w:pPr>
          </w:p>
          <w:p w:rsidR="004C77D4" w:rsidRDefault="004C77D4" w:rsidP="004C77D4">
            <w:pPr>
              <w:autoSpaceDE w:val="0"/>
              <w:autoSpaceDN w:val="0"/>
              <w:adjustRightInd w:val="0"/>
              <w:rPr>
                <w:color w:val="000000"/>
              </w:rPr>
            </w:pPr>
          </w:p>
        </w:tc>
        <w:tc>
          <w:tcPr>
            <w:tcW w:w="5528" w:type="dxa"/>
          </w:tcPr>
          <w:p w:rsidR="004C77D4" w:rsidRDefault="004C77D4" w:rsidP="004C77D4">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rPr>
            </w:pPr>
            <w:r>
              <w:rPr>
                <w:color w:val="000000"/>
              </w:rPr>
              <w:t>В кол-ве 1шт.</w:t>
            </w:r>
            <w:r w:rsidR="000A4D59">
              <w:rPr>
                <w:color w:val="000000"/>
              </w:rPr>
              <w:t xml:space="preserve"> </w:t>
            </w:r>
            <w:r>
              <w:rPr>
                <w:color w:val="000000"/>
              </w:rPr>
              <w:t>долж</w:t>
            </w:r>
            <w:r w:rsidRPr="00AA6307">
              <w:rPr>
                <w:color w:val="000000"/>
              </w:rPr>
              <w:t>н</w:t>
            </w:r>
            <w:r>
              <w:rPr>
                <w:color w:val="000000"/>
              </w:rPr>
              <w:t>а</w:t>
            </w:r>
            <w:r w:rsidRPr="00AA6307">
              <w:rPr>
                <w:color w:val="000000"/>
              </w:rPr>
              <w:t xml:space="preserve"> быть выполнен</w:t>
            </w:r>
            <w:r>
              <w:rPr>
                <w:color w:val="000000"/>
              </w:rPr>
              <w:t>а</w:t>
            </w:r>
            <w:r w:rsidRPr="00AA6307">
              <w:rPr>
                <w:color w:val="000000"/>
              </w:rPr>
              <w:t xml:space="preserve">  из металлической трубы диметром не менее 32мм и толщиной стен</w:t>
            </w:r>
            <w:r>
              <w:rPr>
                <w:color w:val="000000"/>
              </w:rPr>
              <w:t>ки 3.5мм и иметь два</w:t>
            </w:r>
            <w:r w:rsidRPr="00AA6307">
              <w:rPr>
                <w:color w:val="000000"/>
              </w:rPr>
              <w:t xml:space="preserve"> ребра жесткости.</w:t>
            </w:r>
            <w:r>
              <w:rPr>
                <w:color w:val="000000"/>
              </w:rPr>
              <w:t xml:space="preserve"> Канат полипропиленовый диаметр не менее 30мм бетонируется в землю.</w:t>
            </w:r>
          </w:p>
        </w:tc>
      </w:tr>
      <w:tr w:rsidR="004C77D4" w:rsidTr="00A23D83">
        <w:trPr>
          <w:cnfStyle w:val="000000100000" w:firstRow="0" w:lastRow="0" w:firstColumn="0" w:lastColumn="0" w:oddVBand="0" w:evenVBand="0" w:oddHBand="1" w:evenHBand="0" w:firstRowFirstColumn="0" w:firstRowLastColumn="0" w:lastRowFirstColumn="0" w:lastRowLastColumn="0"/>
          <w:trHeight w:val="710"/>
        </w:trPr>
        <w:tc>
          <w:tcPr>
            <w:cnfStyle w:val="000010000000" w:firstRow="0" w:lastRow="0" w:firstColumn="0" w:lastColumn="0" w:oddVBand="1" w:evenVBand="0" w:oddHBand="0" w:evenHBand="0" w:firstRowFirstColumn="0" w:firstRowLastColumn="0" w:lastRowFirstColumn="0" w:lastRowLastColumn="0"/>
            <w:tcW w:w="567" w:type="dxa"/>
            <w:vMerge/>
          </w:tcPr>
          <w:p w:rsidR="004C77D4" w:rsidRPr="00E91D54" w:rsidRDefault="004C77D4" w:rsidP="00093104">
            <w:pPr>
              <w:snapToGrid w:val="0"/>
              <w:jc w:val="center"/>
              <w:rPr>
                <w:b/>
                <w:bCs/>
              </w:rPr>
            </w:pPr>
          </w:p>
        </w:tc>
        <w:tc>
          <w:tcPr>
            <w:tcW w:w="2410" w:type="dxa"/>
            <w:vMerge/>
          </w:tcPr>
          <w:p w:rsidR="004C77D4" w:rsidRPr="00E91D54" w:rsidRDefault="004C77D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4C77D4" w:rsidRPr="00E91D54" w:rsidRDefault="004C77D4" w:rsidP="00093104">
            <w:pPr>
              <w:snapToGrid w:val="0"/>
              <w:jc w:val="center"/>
              <w:rPr>
                <w:b/>
                <w:bCs/>
              </w:rPr>
            </w:pPr>
          </w:p>
        </w:tc>
        <w:tc>
          <w:tcPr>
            <w:tcW w:w="709" w:type="dxa"/>
            <w:vMerge/>
          </w:tcPr>
          <w:p w:rsidR="004C77D4" w:rsidRPr="00E91D54" w:rsidRDefault="004C77D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4C77D4" w:rsidRDefault="004C77D4" w:rsidP="004C77D4">
            <w:pPr>
              <w:autoSpaceDE w:val="0"/>
              <w:autoSpaceDN w:val="0"/>
              <w:adjustRightInd w:val="0"/>
              <w:rPr>
                <w:color w:val="000000"/>
              </w:rPr>
            </w:pPr>
            <w:r>
              <w:rPr>
                <w:color w:val="000000"/>
              </w:rPr>
              <w:t>Перекладина</w:t>
            </w:r>
          </w:p>
          <w:p w:rsidR="004C77D4" w:rsidRDefault="004C77D4" w:rsidP="004C77D4">
            <w:pPr>
              <w:autoSpaceDE w:val="0"/>
              <w:autoSpaceDN w:val="0"/>
              <w:adjustRightInd w:val="0"/>
              <w:rPr>
                <w:color w:val="000000"/>
              </w:rPr>
            </w:pPr>
          </w:p>
          <w:p w:rsidR="004C77D4" w:rsidRDefault="004C77D4" w:rsidP="004C77D4">
            <w:pPr>
              <w:autoSpaceDE w:val="0"/>
              <w:autoSpaceDN w:val="0"/>
              <w:adjustRightInd w:val="0"/>
              <w:rPr>
                <w:color w:val="000000"/>
              </w:rPr>
            </w:pPr>
          </w:p>
        </w:tc>
        <w:tc>
          <w:tcPr>
            <w:tcW w:w="5528" w:type="dxa"/>
          </w:tcPr>
          <w:p w:rsidR="004C77D4" w:rsidRDefault="004C77D4" w:rsidP="004C77D4">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rPr>
            </w:pPr>
            <w:r>
              <w:rPr>
                <w:color w:val="000000"/>
              </w:rPr>
              <w:t>В кол-ве 19 шт.</w:t>
            </w:r>
            <w:r w:rsidR="000A4D59">
              <w:rPr>
                <w:color w:val="000000"/>
              </w:rPr>
              <w:t xml:space="preserve"> </w:t>
            </w:r>
            <w:r w:rsidRPr="00713472">
              <w:rPr>
                <w:color w:val="000000"/>
              </w:rPr>
              <w:t>должна быть выполнена  из металлической трубы диметром не менее 32мм и толщиной стенки 3.5мм</w:t>
            </w:r>
            <w:r>
              <w:rPr>
                <w:color w:val="000000"/>
              </w:rPr>
              <w:t xml:space="preserve"> с двумя штампованными ушка</w:t>
            </w:r>
            <w:r w:rsidR="000A4D59">
              <w:rPr>
                <w:color w:val="000000"/>
              </w:rPr>
              <w:t>м</w:t>
            </w:r>
            <w:r>
              <w:rPr>
                <w:color w:val="000000"/>
              </w:rPr>
              <w:t>и</w:t>
            </w:r>
            <w:r w:rsidR="00C50C68">
              <w:rPr>
                <w:color w:val="000000"/>
              </w:rPr>
              <w:t>,</w:t>
            </w:r>
            <w:r w:rsidR="000A4D59">
              <w:rPr>
                <w:color w:val="000000"/>
              </w:rPr>
              <w:t xml:space="preserve"> </w:t>
            </w:r>
            <w:r w:rsidRPr="00F83544">
              <w:rPr>
                <w:color w:val="000000"/>
              </w:rPr>
              <w:t>выполненными из листовой стали толщин</w:t>
            </w:r>
            <w:r>
              <w:rPr>
                <w:color w:val="000000"/>
              </w:rPr>
              <w:t>ой не менее 4мм, под 4 самореза.</w:t>
            </w:r>
          </w:p>
          <w:p w:rsidR="004C77D4" w:rsidRDefault="004C77D4" w:rsidP="004C77D4">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rPr>
            </w:pPr>
          </w:p>
        </w:tc>
      </w:tr>
      <w:tr w:rsidR="00347989" w:rsidTr="009140E1">
        <w:trPr>
          <w:trHeight w:val="1364"/>
        </w:trPr>
        <w:tc>
          <w:tcPr>
            <w:cnfStyle w:val="000010000000" w:firstRow="0" w:lastRow="0" w:firstColumn="0" w:lastColumn="0" w:oddVBand="1" w:evenVBand="0" w:oddHBand="0" w:evenHBand="0" w:firstRowFirstColumn="0" w:firstRowLastColumn="0" w:lastRowFirstColumn="0" w:lastRowLastColumn="0"/>
            <w:tcW w:w="567" w:type="dxa"/>
            <w:vMerge/>
          </w:tcPr>
          <w:p w:rsidR="00347989" w:rsidRPr="00E91D54" w:rsidRDefault="00347989" w:rsidP="00093104">
            <w:pPr>
              <w:snapToGrid w:val="0"/>
              <w:jc w:val="center"/>
              <w:rPr>
                <w:b/>
                <w:bCs/>
              </w:rPr>
            </w:pPr>
          </w:p>
        </w:tc>
        <w:tc>
          <w:tcPr>
            <w:tcW w:w="2410" w:type="dxa"/>
            <w:vMerge/>
          </w:tcPr>
          <w:p w:rsidR="00347989" w:rsidRPr="00E91D54" w:rsidRDefault="00347989"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347989" w:rsidRPr="00E91D54" w:rsidRDefault="00347989" w:rsidP="00093104">
            <w:pPr>
              <w:snapToGrid w:val="0"/>
              <w:jc w:val="center"/>
              <w:rPr>
                <w:b/>
                <w:bCs/>
              </w:rPr>
            </w:pPr>
          </w:p>
        </w:tc>
        <w:tc>
          <w:tcPr>
            <w:tcW w:w="709" w:type="dxa"/>
            <w:vMerge/>
          </w:tcPr>
          <w:p w:rsidR="00347989" w:rsidRPr="00E91D54" w:rsidRDefault="00347989"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347989" w:rsidRDefault="00347989" w:rsidP="00160B4F">
            <w:pPr>
              <w:autoSpaceDE w:val="0"/>
              <w:autoSpaceDN w:val="0"/>
              <w:adjustRightInd w:val="0"/>
              <w:rPr>
                <w:color w:val="000000"/>
              </w:rPr>
            </w:pPr>
            <w:r>
              <w:rPr>
                <w:color w:val="000000"/>
              </w:rPr>
              <w:t>Б</w:t>
            </w:r>
            <w:r w:rsidRPr="00993117">
              <w:rPr>
                <w:color w:val="000000"/>
              </w:rPr>
              <w:t>оковые ограждения горки</w:t>
            </w:r>
          </w:p>
        </w:tc>
        <w:tc>
          <w:tcPr>
            <w:tcW w:w="5528" w:type="dxa"/>
          </w:tcPr>
          <w:p w:rsidR="00347989" w:rsidRDefault="00347989" w:rsidP="00160B4F">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rPr>
            </w:pPr>
            <w:r>
              <w:rPr>
                <w:color w:val="000000"/>
              </w:rPr>
              <w:t>В кол-ве 2шт. должен быть выполнены</w:t>
            </w:r>
            <w:r w:rsidRPr="006C4F9C">
              <w:rPr>
                <w:color w:val="000000"/>
              </w:rPr>
              <w:t xml:space="preserve">  из металлической трубы диметром не менее 25мм и толщиной стен</w:t>
            </w:r>
            <w:r>
              <w:rPr>
                <w:color w:val="000000"/>
              </w:rPr>
              <w:t>ки 2.5мм  с четырьмя штампованными ушками</w:t>
            </w:r>
            <w:r w:rsidR="00C50C68">
              <w:rPr>
                <w:color w:val="000000"/>
              </w:rPr>
              <w:t>,</w:t>
            </w:r>
            <w:r w:rsidR="000A4D59">
              <w:rPr>
                <w:color w:val="000000"/>
              </w:rPr>
              <w:t xml:space="preserve"> </w:t>
            </w:r>
            <w:r w:rsidRPr="00F83544">
              <w:rPr>
                <w:color w:val="000000"/>
              </w:rPr>
              <w:t>выполненными из листовой стал</w:t>
            </w:r>
            <w:r>
              <w:rPr>
                <w:color w:val="000000"/>
              </w:rPr>
              <w:t>и толщиной не менее 4мм, под 8</w:t>
            </w:r>
            <w:r w:rsidRPr="006C4F9C">
              <w:rPr>
                <w:color w:val="000000"/>
              </w:rPr>
              <w:t>саморез</w:t>
            </w:r>
            <w:r>
              <w:rPr>
                <w:color w:val="000000"/>
              </w:rPr>
              <w:t>ов.</w:t>
            </w:r>
          </w:p>
        </w:tc>
      </w:tr>
      <w:tr w:rsidR="00347989" w:rsidTr="00A23D83">
        <w:trPr>
          <w:cnfStyle w:val="000000100000" w:firstRow="0" w:lastRow="0" w:firstColumn="0" w:lastColumn="0" w:oddVBand="0" w:evenVBand="0" w:oddHBand="1" w:evenHBand="0" w:firstRowFirstColumn="0" w:firstRowLastColumn="0" w:lastRowFirstColumn="0" w:lastRowLastColumn="0"/>
          <w:trHeight w:val="1580"/>
        </w:trPr>
        <w:tc>
          <w:tcPr>
            <w:cnfStyle w:val="000010000000" w:firstRow="0" w:lastRow="0" w:firstColumn="0" w:lastColumn="0" w:oddVBand="1" w:evenVBand="0" w:oddHBand="0" w:evenHBand="0" w:firstRowFirstColumn="0" w:firstRowLastColumn="0" w:lastRowFirstColumn="0" w:lastRowLastColumn="0"/>
            <w:tcW w:w="567" w:type="dxa"/>
            <w:vMerge/>
          </w:tcPr>
          <w:p w:rsidR="00347989" w:rsidRPr="00E91D54" w:rsidRDefault="00347989" w:rsidP="00093104">
            <w:pPr>
              <w:snapToGrid w:val="0"/>
              <w:jc w:val="center"/>
              <w:rPr>
                <w:b/>
                <w:bCs/>
              </w:rPr>
            </w:pPr>
          </w:p>
        </w:tc>
        <w:tc>
          <w:tcPr>
            <w:tcW w:w="2410" w:type="dxa"/>
            <w:vMerge/>
          </w:tcPr>
          <w:p w:rsidR="00347989" w:rsidRPr="00E91D54" w:rsidRDefault="00347989"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347989" w:rsidRPr="00E91D54" w:rsidRDefault="00347989" w:rsidP="00093104">
            <w:pPr>
              <w:snapToGrid w:val="0"/>
              <w:jc w:val="center"/>
              <w:rPr>
                <w:b/>
                <w:bCs/>
              </w:rPr>
            </w:pPr>
          </w:p>
        </w:tc>
        <w:tc>
          <w:tcPr>
            <w:tcW w:w="709" w:type="dxa"/>
            <w:vMerge/>
          </w:tcPr>
          <w:p w:rsidR="00347989" w:rsidRPr="00E91D54" w:rsidRDefault="00347989"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347989" w:rsidRPr="00E47A13" w:rsidRDefault="00347989" w:rsidP="00467122">
            <w:pPr>
              <w:snapToGrid w:val="0"/>
              <w:rPr>
                <w:color w:val="000000"/>
              </w:rPr>
            </w:pPr>
            <w:r w:rsidRPr="00E47A13">
              <w:rPr>
                <w:color w:val="000000"/>
              </w:rPr>
              <w:t>Перекладина с кольцами</w:t>
            </w:r>
          </w:p>
        </w:tc>
        <w:tc>
          <w:tcPr>
            <w:tcW w:w="5528" w:type="dxa"/>
          </w:tcPr>
          <w:p w:rsidR="00347989" w:rsidRPr="00E47A13" w:rsidRDefault="00347989" w:rsidP="00467122">
            <w:pPr>
              <w:snapToGrid w:val="0"/>
              <w:cnfStyle w:val="000000100000" w:firstRow="0" w:lastRow="0" w:firstColumn="0" w:lastColumn="0" w:oddVBand="0" w:evenVBand="0" w:oddHBand="1" w:evenHBand="0" w:firstRowFirstColumn="0" w:firstRowLastColumn="0" w:lastRowFirstColumn="0" w:lastRowLastColumn="0"/>
              <w:rPr>
                <w:color w:val="000000"/>
              </w:rPr>
            </w:pPr>
            <w:bookmarkStart w:id="28" w:name="OLE_LINK26"/>
            <w:bookmarkStart w:id="29" w:name="OLE_LINK27"/>
            <w:r w:rsidRPr="00E47A13">
              <w:rPr>
                <w:color w:val="000000"/>
              </w:rPr>
              <w:t>В кол-ве 1шт. должна быть выполнена  из металлической трубы диметром не менее 32 мм и толщиной стенки 3.5мм и иметь два ребра жесткости. Канат полипропиленовый армированный диаметр не менее 1</w:t>
            </w:r>
            <w:r w:rsidR="000A4D59">
              <w:rPr>
                <w:color w:val="000000"/>
              </w:rPr>
              <w:t xml:space="preserve">6 </w:t>
            </w:r>
            <w:r w:rsidRPr="00E47A13">
              <w:rPr>
                <w:color w:val="000000"/>
              </w:rPr>
              <w:t>мм. с двумя кольцами из ламинированной фанеры толщиной не менее 24 мм.</w:t>
            </w:r>
            <w:bookmarkEnd w:id="28"/>
            <w:bookmarkEnd w:id="29"/>
          </w:p>
        </w:tc>
      </w:tr>
      <w:tr w:rsidR="00347989" w:rsidTr="00347989">
        <w:trPr>
          <w:trHeight w:val="782"/>
        </w:trPr>
        <w:tc>
          <w:tcPr>
            <w:cnfStyle w:val="000010000000" w:firstRow="0" w:lastRow="0" w:firstColumn="0" w:lastColumn="0" w:oddVBand="1" w:evenVBand="0" w:oddHBand="0" w:evenHBand="0" w:firstRowFirstColumn="0" w:firstRowLastColumn="0" w:lastRowFirstColumn="0" w:lastRowLastColumn="0"/>
            <w:tcW w:w="567" w:type="dxa"/>
            <w:vMerge/>
          </w:tcPr>
          <w:p w:rsidR="00347989" w:rsidRPr="00E91D54" w:rsidRDefault="00347989" w:rsidP="00093104">
            <w:pPr>
              <w:snapToGrid w:val="0"/>
              <w:jc w:val="center"/>
              <w:rPr>
                <w:b/>
                <w:bCs/>
              </w:rPr>
            </w:pPr>
          </w:p>
        </w:tc>
        <w:tc>
          <w:tcPr>
            <w:tcW w:w="2410" w:type="dxa"/>
            <w:vMerge/>
          </w:tcPr>
          <w:p w:rsidR="00347989" w:rsidRPr="00E91D54" w:rsidRDefault="00347989"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347989" w:rsidRPr="00E91D54" w:rsidRDefault="00347989" w:rsidP="00093104">
            <w:pPr>
              <w:snapToGrid w:val="0"/>
              <w:jc w:val="center"/>
              <w:rPr>
                <w:b/>
                <w:bCs/>
              </w:rPr>
            </w:pPr>
          </w:p>
        </w:tc>
        <w:tc>
          <w:tcPr>
            <w:tcW w:w="709" w:type="dxa"/>
            <w:vMerge/>
          </w:tcPr>
          <w:p w:rsidR="00347989" w:rsidRPr="00E91D54" w:rsidRDefault="00347989"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Pr>
          <w:p w:rsidR="00347989" w:rsidRPr="00E47A13" w:rsidRDefault="00347989" w:rsidP="00467122">
            <w:pPr>
              <w:snapToGrid w:val="0"/>
              <w:rPr>
                <w:bCs/>
              </w:rPr>
            </w:pPr>
            <w:r w:rsidRPr="00E47A13">
              <w:rPr>
                <w:bCs/>
                <w:color w:val="000000"/>
              </w:rPr>
              <w:t>Перекладина усиленная</w:t>
            </w:r>
          </w:p>
        </w:tc>
        <w:tc>
          <w:tcPr>
            <w:tcW w:w="5528" w:type="dxa"/>
          </w:tcPr>
          <w:p w:rsidR="00347989" w:rsidRPr="00E47A13" w:rsidRDefault="00347989" w:rsidP="00347989">
            <w:pPr>
              <w:snapToGrid w:val="0"/>
              <w:cnfStyle w:val="000000000000" w:firstRow="0" w:lastRow="0" w:firstColumn="0" w:lastColumn="0" w:oddVBand="0" w:evenVBand="0" w:oddHBand="0" w:evenHBand="0" w:firstRowFirstColumn="0" w:firstRowLastColumn="0" w:lastRowFirstColumn="0" w:lastRowLastColumn="0"/>
              <w:rPr>
                <w:color w:val="000000"/>
              </w:rPr>
            </w:pPr>
            <w:r w:rsidRPr="00E47A13">
              <w:rPr>
                <w:color w:val="000000"/>
              </w:rPr>
              <w:t xml:space="preserve">В кол-ве </w:t>
            </w:r>
            <w:r>
              <w:rPr>
                <w:color w:val="000000"/>
              </w:rPr>
              <w:t xml:space="preserve">2 </w:t>
            </w:r>
            <w:r w:rsidRPr="00E47A13">
              <w:rPr>
                <w:color w:val="000000"/>
              </w:rPr>
              <w:t>шт. должна быть выполнена  из металлической трубы диметром не менее 32</w:t>
            </w:r>
            <w:r w:rsidR="000A4D59">
              <w:rPr>
                <w:color w:val="000000"/>
              </w:rPr>
              <w:t xml:space="preserve"> </w:t>
            </w:r>
            <w:r w:rsidRPr="00E47A13">
              <w:rPr>
                <w:color w:val="000000"/>
              </w:rPr>
              <w:t>мм и толщиной стенки 3.5</w:t>
            </w:r>
            <w:r w:rsidR="000A4D59">
              <w:rPr>
                <w:color w:val="000000"/>
              </w:rPr>
              <w:t xml:space="preserve"> </w:t>
            </w:r>
            <w:r w:rsidRPr="00E47A13">
              <w:rPr>
                <w:color w:val="000000"/>
              </w:rPr>
              <w:t xml:space="preserve">мм и иметь два ребра жесткости. </w:t>
            </w:r>
          </w:p>
        </w:tc>
      </w:tr>
      <w:tr w:rsidR="00347989" w:rsidTr="00C50C68">
        <w:trPr>
          <w:cnfStyle w:val="000000100000" w:firstRow="0" w:lastRow="0" w:firstColumn="0" w:lastColumn="0" w:oddVBand="0" w:evenVBand="0" w:oddHBand="1" w:evenHBand="0" w:firstRowFirstColumn="0" w:firstRowLastColumn="0" w:lastRowFirstColumn="0" w:lastRowLastColumn="0"/>
          <w:trHeight w:val="1012"/>
        </w:trPr>
        <w:tc>
          <w:tcPr>
            <w:cnfStyle w:val="000010000000" w:firstRow="0" w:lastRow="0" w:firstColumn="0" w:lastColumn="0" w:oddVBand="1" w:evenVBand="0" w:oddHBand="0" w:evenHBand="0" w:firstRowFirstColumn="0" w:firstRowLastColumn="0" w:lastRowFirstColumn="0" w:lastRowLastColumn="0"/>
            <w:tcW w:w="567" w:type="dxa"/>
            <w:vMerge/>
          </w:tcPr>
          <w:p w:rsidR="00347989" w:rsidRPr="00E91D54" w:rsidRDefault="00347989" w:rsidP="00093104">
            <w:pPr>
              <w:snapToGrid w:val="0"/>
              <w:jc w:val="center"/>
              <w:rPr>
                <w:b/>
                <w:bCs/>
              </w:rPr>
            </w:pPr>
          </w:p>
        </w:tc>
        <w:tc>
          <w:tcPr>
            <w:tcW w:w="2410" w:type="dxa"/>
            <w:vMerge/>
          </w:tcPr>
          <w:p w:rsidR="00347989" w:rsidRPr="00E91D54" w:rsidRDefault="00347989"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347989" w:rsidRPr="00E91D54" w:rsidRDefault="00347989" w:rsidP="00093104">
            <w:pPr>
              <w:snapToGrid w:val="0"/>
              <w:jc w:val="center"/>
              <w:rPr>
                <w:b/>
                <w:bCs/>
              </w:rPr>
            </w:pPr>
          </w:p>
        </w:tc>
        <w:tc>
          <w:tcPr>
            <w:tcW w:w="709" w:type="dxa"/>
            <w:vMerge/>
          </w:tcPr>
          <w:p w:rsidR="00347989" w:rsidRPr="00E91D54" w:rsidRDefault="00347989"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Borders>
              <w:bottom w:val="single" w:sz="4" w:space="0" w:color="auto"/>
            </w:tcBorders>
          </w:tcPr>
          <w:p w:rsidR="00347989" w:rsidRPr="00E91D54" w:rsidRDefault="00347989" w:rsidP="00467122">
            <w:pPr>
              <w:snapToGrid w:val="0"/>
              <w:rPr>
                <w:bCs/>
              </w:rPr>
            </w:pPr>
            <w:r>
              <w:rPr>
                <w:bCs/>
              </w:rPr>
              <w:t>Сетка полипропиленовая</w:t>
            </w:r>
          </w:p>
        </w:tc>
        <w:tc>
          <w:tcPr>
            <w:tcW w:w="5528" w:type="dxa"/>
            <w:tcBorders>
              <w:bottom w:val="single" w:sz="4" w:space="0" w:color="auto"/>
            </w:tcBorders>
          </w:tcPr>
          <w:p w:rsidR="00347989" w:rsidRPr="00E91D54" w:rsidRDefault="00347989" w:rsidP="00347989">
            <w:pPr>
              <w:snapToGrid w:val="0"/>
              <w:cnfStyle w:val="000000100000" w:firstRow="0" w:lastRow="0" w:firstColumn="0" w:lastColumn="0" w:oddVBand="0" w:evenVBand="0" w:oddHBand="1" w:evenHBand="0" w:firstRowFirstColumn="0" w:firstRowLastColumn="0" w:lastRowFirstColumn="0" w:lastRowLastColumn="0"/>
              <w:rPr>
                <w:bCs/>
              </w:rPr>
            </w:pPr>
            <w:r>
              <w:rPr>
                <w:bCs/>
              </w:rPr>
              <w:t xml:space="preserve">В кол-ве 1 шт.  размером не менее 1100х2100мм. Должна быть выполнена из полипропиленового армированного </w:t>
            </w:r>
            <w:r w:rsidRPr="00332570">
              <w:rPr>
                <w:bCs/>
              </w:rPr>
              <w:t>каната</w:t>
            </w:r>
            <w:r w:rsidR="00C50C68">
              <w:rPr>
                <w:bCs/>
              </w:rPr>
              <w:t>,</w:t>
            </w:r>
            <w:r w:rsidRPr="00332570">
              <w:rPr>
                <w:bCs/>
              </w:rPr>
              <w:t xml:space="preserve"> скрепленного между собой</w:t>
            </w:r>
            <w:r>
              <w:rPr>
                <w:bCs/>
              </w:rPr>
              <w:t xml:space="preserve"> антивандальной и безопасной </w:t>
            </w:r>
            <w:r w:rsidRPr="00332570">
              <w:rPr>
                <w:bCs/>
              </w:rPr>
              <w:t xml:space="preserve"> пластиковой</w:t>
            </w:r>
            <w:r w:rsidR="000A4D59">
              <w:rPr>
                <w:bCs/>
              </w:rPr>
              <w:t xml:space="preserve"> </w:t>
            </w:r>
            <w:r w:rsidRPr="00332570">
              <w:rPr>
                <w:bCs/>
              </w:rPr>
              <w:t>стяжкой троса</w:t>
            </w:r>
            <w:r>
              <w:rPr>
                <w:bCs/>
              </w:rPr>
              <w:t>.</w:t>
            </w:r>
          </w:p>
        </w:tc>
      </w:tr>
      <w:tr w:rsidR="00347989" w:rsidTr="00A23D83">
        <w:trPr>
          <w:trHeight w:val="4097"/>
        </w:trPr>
        <w:tc>
          <w:tcPr>
            <w:cnfStyle w:val="000010000000" w:firstRow="0" w:lastRow="0" w:firstColumn="0" w:lastColumn="0" w:oddVBand="1" w:evenVBand="0" w:oddHBand="0" w:evenHBand="0" w:firstRowFirstColumn="0" w:firstRowLastColumn="0" w:lastRowFirstColumn="0" w:lastRowLastColumn="0"/>
            <w:tcW w:w="567" w:type="dxa"/>
            <w:vMerge/>
          </w:tcPr>
          <w:p w:rsidR="00347989" w:rsidRPr="00E91D54" w:rsidRDefault="00347989" w:rsidP="00093104">
            <w:pPr>
              <w:snapToGrid w:val="0"/>
              <w:jc w:val="center"/>
              <w:rPr>
                <w:b/>
                <w:bCs/>
              </w:rPr>
            </w:pPr>
          </w:p>
        </w:tc>
        <w:tc>
          <w:tcPr>
            <w:tcW w:w="2410" w:type="dxa"/>
            <w:vMerge/>
          </w:tcPr>
          <w:p w:rsidR="00347989" w:rsidRPr="00E91D54" w:rsidRDefault="00347989"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347989" w:rsidRPr="00E91D54" w:rsidRDefault="00347989" w:rsidP="00093104">
            <w:pPr>
              <w:snapToGrid w:val="0"/>
              <w:jc w:val="center"/>
              <w:rPr>
                <w:b/>
                <w:bCs/>
              </w:rPr>
            </w:pPr>
          </w:p>
        </w:tc>
        <w:tc>
          <w:tcPr>
            <w:tcW w:w="709" w:type="dxa"/>
            <w:vMerge/>
          </w:tcPr>
          <w:p w:rsidR="00347989" w:rsidRPr="00E91D54" w:rsidRDefault="00347989"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bottom w:val="single" w:sz="4" w:space="0" w:color="auto"/>
            </w:tcBorders>
          </w:tcPr>
          <w:p w:rsidR="00347989" w:rsidRDefault="00347989" w:rsidP="00B801C4">
            <w:pPr>
              <w:autoSpaceDE w:val="0"/>
              <w:autoSpaceDN w:val="0"/>
              <w:adjustRightInd w:val="0"/>
              <w:rPr>
                <w:color w:val="000000"/>
              </w:rPr>
            </w:pPr>
            <w:r>
              <w:rPr>
                <w:color w:val="000000"/>
              </w:rPr>
              <w:t>Материалы</w:t>
            </w:r>
          </w:p>
        </w:tc>
        <w:tc>
          <w:tcPr>
            <w:tcW w:w="5528" w:type="dxa"/>
            <w:tcBorders>
              <w:top w:val="single" w:sz="4" w:space="0" w:color="auto"/>
              <w:bottom w:val="single" w:sz="4" w:space="0" w:color="auto"/>
            </w:tcBorders>
          </w:tcPr>
          <w:p w:rsidR="00347989" w:rsidRDefault="00347989" w:rsidP="009A48FF">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rPr>
            </w:pPr>
            <w:r>
              <w:rPr>
                <w:color w:val="000000"/>
              </w:rPr>
              <w:t>К</w:t>
            </w:r>
            <w:r w:rsidRPr="005A1B0B">
              <w:rPr>
                <w:color w:val="000000"/>
              </w:rPr>
              <w:t>лееный деревянный</w:t>
            </w:r>
            <w:r>
              <w:rPr>
                <w:color w:val="000000"/>
              </w:rPr>
              <w:t xml:space="preserve"> брус и </w:t>
            </w:r>
            <w:r w:rsidRPr="005A1B0B">
              <w:rPr>
                <w:color w:val="000000"/>
              </w:rPr>
              <w:t xml:space="preserve">деревянные бруски должны быть выполнены из сосновой древесины, подвергнуты специальной обработке и сушке до мебельной влажности 7-10%, </w:t>
            </w:r>
            <w:r>
              <w:rPr>
                <w:color w:val="000000"/>
              </w:rPr>
              <w:t>тщательно отшлифованы  со всех сторон и покрашены в заводских условиях профессиональными двух компонентными красками</w:t>
            </w:r>
            <w:r w:rsidRPr="005A1B0B">
              <w:rPr>
                <w:color w:val="000000"/>
              </w:rPr>
              <w:t>,</w:t>
            </w:r>
          </w:p>
          <w:p w:rsidR="00347989" w:rsidRPr="00A23D83" w:rsidRDefault="00347989" w:rsidP="00A23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В</w:t>
            </w:r>
            <w:r w:rsidRPr="005A1B0B">
              <w:rPr>
                <w:color w:val="000000"/>
              </w:rPr>
              <w:t>лагостойкая фанера</w:t>
            </w:r>
            <w:r>
              <w:rPr>
                <w:color w:val="000000"/>
              </w:rPr>
              <w:t xml:space="preserve"> должна быть </w:t>
            </w:r>
            <w:r w:rsidRPr="005A1B0B">
              <w:rPr>
                <w:color w:val="000000"/>
              </w:rPr>
              <w:t xml:space="preserve"> марки ФСФ сорт не</w:t>
            </w:r>
            <w:r w:rsidRPr="00A23D83">
              <w:rPr>
                <w:color w:val="000000"/>
              </w:rPr>
              <w:t xml:space="preserve"> ниже 2/2, все торцы фанеры должны быть закругленными, радиус не менее 20мм, ГОСТ р 52169-</w:t>
            </w:r>
            <w:r w:rsidR="00EC0556">
              <w:rPr>
                <w:color w:val="000000"/>
              </w:rPr>
              <w:t>2012</w:t>
            </w:r>
            <w:r w:rsidRPr="00A23D83">
              <w:rPr>
                <w:color w:val="000000"/>
              </w:rPr>
              <w:t xml:space="preserve"> и окрашенная двухкомпонентной краской, специально предназначенной для применения на детских площадках, стойкой к сложным погодным условиям, истиранию, устойчивой к воздействию ультрафиолета и вл</w:t>
            </w:r>
            <w:r w:rsidR="00A92907">
              <w:rPr>
                <w:color w:val="000000"/>
              </w:rPr>
              <w:t xml:space="preserve">аги. Металл покрашен полимерной </w:t>
            </w:r>
            <w:r w:rsidRPr="00A23D83">
              <w:rPr>
                <w:color w:val="000000"/>
              </w:rPr>
              <w:t>порошковой краской. Заглушки пластиковые, цветные.</w:t>
            </w:r>
          </w:p>
          <w:p w:rsidR="00347989" w:rsidRDefault="00347989" w:rsidP="00A23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rPr>
            </w:pPr>
            <w:r w:rsidRPr="00A23D83">
              <w:rPr>
                <w:color w:val="000000"/>
              </w:rPr>
              <w:t>Все метизы оцинкованы.</w:t>
            </w:r>
          </w:p>
        </w:tc>
      </w:tr>
      <w:tr w:rsidR="00347989" w:rsidTr="007D6EB6">
        <w:trPr>
          <w:cnfStyle w:val="000000100000" w:firstRow="0" w:lastRow="0" w:firstColumn="0" w:lastColumn="0" w:oddVBand="0" w:evenVBand="0" w:oddHBand="1" w:evenHBand="0" w:firstRowFirstColumn="0" w:firstRowLastColumn="0" w:lastRowFirstColumn="0" w:lastRowLastColumn="0"/>
          <w:trHeight w:val="1965"/>
        </w:trPr>
        <w:tc>
          <w:tcPr>
            <w:cnfStyle w:val="000010000000" w:firstRow="0" w:lastRow="0" w:firstColumn="0" w:lastColumn="0" w:oddVBand="1" w:evenVBand="0" w:oddHBand="0" w:evenHBand="0" w:firstRowFirstColumn="0" w:firstRowLastColumn="0" w:lastRowFirstColumn="0" w:lastRowLastColumn="0"/>
            <w:tcW w:w="567" w:type="dxa"/>
            <w:vMerge/>
          </w:tcPr>
          <w:p w:rsidR="00347989" w:rsidRPr="00E91D54" w:rsidRDefault="00347989" w:rsidP="00093104">
            <w:pPr>
              <w:snapToGrid w:val="0"/>
              <w:jc w:val="center"/>
              <w:rPr>
                <w:b/>
                <w:bCs/>
              </w:rPr>
            </w:pPr>
          </w:p>
        </w:tc>
        <w:tc>
          <w:tcPr>
            <w:tcW w:w="2410" w:type="dxa"/>
            <w:vMerge/>
          </w:tcPr>
          <w:p w:rsidR="00347989" w:rsidRPr="00E91D54" w:rsidRDefault="00347989"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347989" w:rsidRPr="00E91D54" w:rsidRDefault="00347989" w:rsidP="00093104">
            <w:pPr>
              <w:snapToGrid w:val="0"/>
              <w:jc w:val="center"/>
              <w:rPr>
                <w:b/>
                <w:bCs/>
              </w:rPr>
            </w:pPr>
          </w:p>
        </w:tc>
        <w:tc>
          <w:tcPr>
            <w:tcW w:w="709" w:type="dxa"/>
            <w:vMerge/>
          </w:tcPr>
          <w:p w:rsidR="00347989" w:rsidRPr="00E91D54" w:rsidRDefault="00347989"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tcBorders>
          </w:tcPr>
          <w:p w:rsidR="00347989" w:rsidRDefault="00347989" w:rsidP="00B801C4">
            <w:pPr>
              <w:autoSpaceDE w:val="0"/>
              <w:autoSpaceDN w:val="0"/>
              <w:adjustRightInd w:val="0"/>
              <w:rPr>
                <w:color w:val="000000"/>
              </w:rPr>
            </w:pPr>
            <w:r>
              <w:rPr>
                <w:color w:val="000000"/>
              </w:rPr>
              <w:t>Описание</w:t>
            </w:r>
          </w:p>
        </w:tc>
        <w:tc>
          <w:tcPr>
            <w:tcW w:w="5528" w:type="dxa"/>
            <w:tcBorders>
              <w:top w:val="single" w:sz="4" w:space="0" w:color="auto"/>
            </w:tcBorders>
          </w:tcPr>
          <w:p w:rsidR="00347989" w:rsidRDefault="00347989" w:rsidP="00C50C6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rPr>
            </w:pPr>
            <w:r w:rsidRPr="00A23D83">
              <w:rPr>
                <w:color w:val="000000"/>
              </w:rPr>
              <w:t>Детский игровой комплекс состоит из</w:t>
            </w:r>
            <w:r>
              <w:rPr>
                <w:color w:val="000000"/>
              </w:rPr>
              <w:t xml:space="preserve"> треугольной</w:t>
            </w:r>
            <w:r w:rsidRPr="00A23D83">
              <w:rPr>
                <w:color w:val="000000"/>
              </w:rPr>
              <w:t xml:space="preserve"> башн</w:t>
            </w:r>
            <w:r>
              <w:rPr>
                <w:color w:val="000000"/>
              </w:rPr>
              <w:t>и и гимнастического комплекса. Н</w:t>
            </w:r>
            <w:r w:rsidRPr="00A23D83">
              <w:rPr>
                <w:color w:val="000000"/>
              </w:rPr>
              <w:t xml:space="preserve">а </w:t>
            </w:r>
            <w:r>
              <w:rPr>
                <w:color w:val="000000"/>
              </w:rPr>
              <w:t>баш</w:t>
            </w:r>
            <w:r w:rsidRPr="00A23D83">
              <w:rPr>
                <w:color w:val="000000"/>
              </w:rPr>
              <w:t>н</w:t>
            </w:r>
            <w:r>
              <w:rPr>
                <w:color w:val="000000"/>
              </w:rPr>
              <w:t>е</w:t>
            </w:r>
            <w:r w:rsidRPr="00A23D83">
              <w:rPr>
                <w:color w:val="000000"/>
              </w:rPr>
              <w:t xml:space="preserve"> установлена лестница, горка, металличе</w:t>
            </w:r>
            <w:r>
              <w:rPr>
                <w:color w:val="000000"/>
              </w:rPr>
              <w:t>ское ограждение и шведская стенка.Н</w:t>
            </w:r>
            <w:r w:rsidRPr="00A23D83">
              <w:rPr>
                <w:color w:val="000000"/>
              </w:rPr>
              <w:t xml:space="preserve">а </w:t>
            </w:r>
            <w:r>
              <w:rPr>
                <w:color w:val="000000"/>
              </w:rPr>
              <w:t xml:space="preserve">гимнастическом комплексе </w:t>
            </w:r>
            <w:r w:rsidRPr="00A23D83">
              <w:rPr>
                <w:color w:val="000000"/>
              </w:rPr>
              <w:t>установлен</w:t>
            </w:r>
            <w:r>
              <w:rPr>
                <w:color w:val="000000"/>
              </w:rPr>
              <w:t>ыперекладины, перекладины усиленные, перекладина с канатом, перекладина с кольцами, шведская стенка и сетка полипропиленовая</w:t>
            </w:r>
            <w:bookmarkStart w:id="30" w:name="OLE_LINK3"/>
            <w:bookmarkStart w:id="31" w:name="OLE_LINK4"/>
            <w:r w:rsidR="00444EE0">
              <w:t xml:space="preserve">. </w:t>
            </w:r>
            <w:bookmarkEnd w:id="30"/>
            <w:bookmarkEnd w:id="31"/>
            <w:r w:rsidRPr="00A23D83">
              <w:rPr>
                <w:color w:val="000000"/>
              </w:rPr>
              <w:t>Все резьбовые соединения должны быть закрыты разноцветными пластиковыми заглушками.</w:t>
            </w:r>
          </w:p>
        </w:tc>
      </w:tr>
      <w:bookmarkEnd w:id="2"/>
      <w:bookmarkEnd w:id="3"/>
    </w:tbl>
    <w:p w:rsidR="00F2492D" w:rsidRDefault="00F2492D" w:rsidP="00C50C68">
      <w:pPr>
        <w:pStyle w:val="a3"/>
        <w:tabs>
          <w:tab w:val="left" w:pos="0"/>
        </w:tabs>
        <w:spacing w:line="192" w:lineRule="auto"/>
        <w:rPr>
          <w:b/>
          <w:snapToGrid w:val="0"/>
          <w:color w:val="000000"/>
        </w:rPr>
      </w:pPr>
    </w:p>
    <w:sectPr w:rsidR="00F2492D" w:rsidSect="009070F0">
      <w:pgSz w:w="16838" w:h="11906" w:orient="landscape"/>
      <w:pgMar w:top="0"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436" w:rsidRDefault="00CC5436" w:rsidP="00D74A8E">
      <w:r>
        <w:separator/>
      </w:r>
    </w:p>
  </w:endnote>
  <w:endnote w:type="continuationSeparator" w:id="0">
    <w:p w:rsidR="00CC5436" w:rsidRDefault="00CC5436" w:rsidP="00D7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436" w:rsidRDefault="00CC5436" w:rsidP="00D74A8E">
      <w:r>
        <w:separator/>
      </w:r>
    </w:p>
  </w:footnote>
  <w:footnote w:type="continuationSeparator" w:id="0">
    <w:p w:rsidR="00CC5436" w:rsidRDefault="00CC5436" w:rsidP="00D7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4578C"/>
    <w:multiLevelType w:val="hybridMultilevel"/>
    <w:tmpl w:val="CDA24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365647"/>
    <w:multiLevelType w:val="hybridMultilevel"/>
    <w:tmpl w:val="338CFFC2"/>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AD1DD0"/>
    <w:multiLevelType w:val="hybridMultilevel"/>
    <w:tmpl w:val="CD14F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A2DC5"/>
    <w:multiLevelType w:val="hybridMultilevel"/>
    <w:tmpl w:val="CF4A0240"/>
    <w:lvl w:ilvl="0" w:tplc="A498DAE4">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205740"/>
    <w:multiLevelType w:val="hybridMultilevel"/>
    <w:tmpl w:val="1B6A0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91337D"/>
    <w:multiLevelType w:val="hybridMultilevel"/>
    <w:tmpl w:val="3F6A3B54"/>
    <w:lvl w:ilvl="0" w:tplc="8A8213C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A558F3"/>
    <w:multiLevelType w:val="hybridMultilevel"/>
    <w:tmpl w:val="3FECA0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786D"/>
    <w:rsid w:val="00011F5F"/>
    <w:rsid w:val="00012970"/>
    <w:rsid w:val="00033586"/>
    <w:rsid w:val="00035CE8"/>
    <w:rsid w:val="00044805"/>
    <w:rsid w:val="000570CD"/>
    <w:rsid w:val="00057670"/>
    <w:rsid w:val="00082560"/>
    <w:rsid w:val="00090BC4"/>
    <w:rsid w:val="00093104"/>
    <w:rsid w:val="00095A22"/>
    <w:rsid w:val="000A4D59"/>
    <w:rsid w:val="000B1711"/>
    <w:rsid w:val="000B1DDD"/>
    <w:rsid w:val="000B28A5"/>
    <w:rsid w:val="000B6529"/>
    <w:rsid w:val="000B6783"/>
    <w:rsid w:val="000C7FF3"/>
    <w:rsid w:val="000D5829"/>
    <w:rsid w:val="0010412D"/>
    <w:rsid w:val="001242E5"/>
    <w:rsid w:val="00126692"/>
    <w:rsid w:val="00127239"/>
    <w:rsid w:val="0013027A"/>
    <w:rsid w:val="00130ABC"/>
    <w:rsid w:val="001427EC"/>
    <w:rsid w:val="0016012C"/>
    <w:rsid w:val="00172795"/>
    <w:rsid w:val="0018081B"/>
    <w:rsid w:val="00183F5E"/>
    <w:rsid w:val="00191FCF"/>
    <w:rsid w:val="001931E4"/>
    <w:rsid w:val="00196E1D"/>
    <w:rsid w:val="00197BE1"/>
    <w:rsid w:val="001A0D1C"/>
    <w:rsid w:val="001A3254"/>
    <w:rsid w:val="001B2328"/>
    <w:rsid w:val="001B6E7C"/>
    <w:rsid w:val="001C0B7C"/>
    <w:rsid w:val="001C52DA"/>
    <w:rsid w:val="001C654E"/>
    <w:rsid w:val="001D07B0"/>
    <w:rsid w:val="001D6388"/>
    <w:rsid w:val="001E208B"/>
    <w:rsid w:val="001E377B"/>
    <w:rsid w:val="001E4BA1"/>
    <w:rsid w:val="001E71AF"/>
    <w:rsid w:val="001F214B"/>
    <w:rsid w:val="001F67AA"/>
    <w:rsid w:val="00200BAB"/>
    <w:rsid w:val="00200D43"/>
    <w:rsid w:val="002066BB"/>
    <w:rsid w:val="0020692E"/>
    <w:rsid w:val="00213697"/>
    <w:rsid w:val="00213881"/>
    <w:rsid w:val="00213F09"/>
    <w:rsid w:val="00220352"/>
    <w:rsid w:val="0022573B"/>
    <w:rsid w:val="0023335C"/>
    <w:rsid w:val="00245FBA"/>
    <w:rsid w:val="00252241"/>
    <w:rsid w:val="00256C60"/>
    <w:rsid w:val="00260843"/>
    <w:rsid w:val="0026620D"/>
    <w:rsid w:val="00276AED"/>
    <w:rsid w:val="00276F3A"/>
    <w:rsid w:val="00277529"/>
    <w:rsid w:val="002811ED"/>
    <w:rsid w:val="0028205D"/>
    <w:rsid w:val="002832D9"/>
    <w:rsid w:val="0029593A"/>
    <w:rsid w:val="002A7D84"/>
    <w:rsid w:val="002B077B"/>
    <w:rsid w:val="002B3A2F"/>
    <w:rsid w:val="002B5056"/>
    <w:rsid w:val="002B5A13"/>
    <w:rsid w:val="002D34C3"/>
    <w:rsid w:val="002E12A0"/>
    <w:rsid w:val="002E5524"/>
    <w:rsid w:val="002E6DF9"/>
    <w:rsid w:val="002F0368"/>
    <w:rsid w:val="002F1C0A"/>
    <w:rsid w:val="00301FBA"/>
    <w:rsid w:val="00302D74"/>
    <w:rsid w:val="0030734C"/>
    <w:rsid w:val="00320866"/>
    <w:rsid w:val="00324085"/>
    <w:rsid w:val="0032520A"/>
    <w:rsid w:val="003255FF"/>
    <w:rsid w:val="003402EE"/>
    <w:rsid w:val="00343C23"/>
    <w:rsid w:val="00345B70"/>
    <w:rsid w:val="00347989"/>
    <w:rsid w:val="003502BE"/>
    <w:rsid w:val="003539A2"/>
    <w:rsid w:val="00367F14"/>
    <w:rsid w:val="00373721"/>
    <w:rsid w:val="00382254"/>
    <w:rsid w:val="00384EFF"/>
    <w:rsid w:val="00394088"/>
    <w:rsid w:val="003A4336"/>
    <w:rsid w:val="003A5B25"/>
    <w:rsid w:val="003C04F2"/>
    <w:rsid w:val="003C6543"/>
    <w:rsid w:val="003D2F74"/>
    <w:rsid w:val="003D4EB7"/>
    <w:rsid w:val="003E686B"/>
    <w:rsid w:val="004023F9"/>
    <w:rsid w:val="00410CA6"/>
    <w:rsid w:val="00415373"/>
    <w:rsid w:val="00417189"/>
    <w:rsid w:val="0042201F"/>
    <w:rsid w:val="00425BB4"/>
    <w:rsid w:val="0043164F"/>
    <w:rsid w:val="0043745F"/>
    <w:rsid w:val="00440CA5"/>
    <w:rsid w:val="00444EE0"/>
    <w:rsid w:val="00446641"/>
    <w:rsid w:val="0044679E"/>
    <w:rsid w:val="004472FB"/>
    <w:rsid w:val="00480AFB"/>
    <w:rsid w:val="00480C43"/>
    <w:rsid w:val="004814D0"/>
    <w:rsid w:val="004A03CA"/>
    <w:rsid w:val="004B2C66"/>
    <w:rsid w:val="004B48B8"/>
    <w:rsid w:val="004B653C"/>
    <w:rsid w:val="004C1A16"/>
    <w:rsid w:val="004C29C0"/>
    <w:rsid w:val="004C6003"/>
    <w:rsid w:val="004C77D4"/>
    <w:rsid w:val="004D2067"/>
    <w:rsid w:val="004D3C57"/>
    <w:rsid w:val="004E1B9B"/>
    <w:rsid w:val="004E6093"/>
    <w:rsid w:val="004E7A1B"/>
    <w:rsid w:val="004F01CB"/>
    <w:rsid w:val="004F6E4E"/>
    <w:rsid w:val="004F7A2F"/>
    <w:rsid w:val="004F7F2A"/>
    <w:rsid w:val="00500F7A"/>
    <w:rsid w:val="005040A8"/>
    <w:rsid w:val="00520AB3"/>
    <w:rsid w:val="00521431"/>
    <w:rsid w:val="005309AD"/>
    <w:rsid w:val="00531E34"/>
    <w:rsid w:val="00534B00"/>
    <w:rsid w:val="00536BCF"/>
    <w:rsid w:val="00552F34"/>
    <w:rsid w:val="00571C0E"/>
    <w:rsid w:val="005756E8"/>
    <w:rsid w:val="00583450"/>
    <w:rsid w:val="005A1B0B"/>
    <w:rsid w:val="005A2579"/>
    <w:rsid w:val="005A2B73"/>
    <w:rsid w:val="005B12B0"/>
    <w:rsid w:val="005B3EEF"/>
    <w:rsid w:val="005B7DA4"/>
    <w:rsid w:val="005D328F"/>
    <w:rsid w:val="005E13BB"/>
    <w:rsid w:val="005E54D6"/>
    <w:rsid w:val="005F0E5A"/>
    <w:rsid w:val="005F2EA7"/>
    <w:rsid w:val="00606B14"/>
    <w:rsid w:val="00627849"/>
    <w:rsid w:val="00643222"/>
    <w:rsid w:val="006473A2"/>
    <w:rsid w:val="00655DDC"/>
    <w:rsid w:val="00656F87"/>
    <w:rsid w:val="006622AE"/>
    <w:rsid w:val="0066706D"/>
    <w:rsid w:val="0067772F"/>
    <w:rsid w:val="00683143"/>
    <w:rsid w:val="006861C9"/>
    <w:rsid w:val="00697BA8"/>
    <w:rsid w:val="006A2882"/>
    <w:rsid w:val="006A460F"/>
    <w:rsid w:val="006B23A9"/>
    <w:rsid w:val="006B5D53"/>
    <w:rsid w:val="006C4F9C"/>
    <w:rsid w:val="006C6CB1"/>
    <w:rsid w:val="006D1A94"/>
    <w:rsid w:val="006E0018"/>
    <w:rsid w:val="006E06D9"/>
    <w:rsid w:val="006E1B7F"/>
    <w:rsid w:val="006E3798"/>
    <w:rsid w:val="006E52D7"/>
    <w:rsid w:val="00702FBB"/>
    <w:rsid w:val="00703BDE"/>
    <w:rsid w:val="00705A52"/>
    <w:rsid w:val="00710288"/>
    <w:rsid w:val="00713472"/>
    <w:rsid w:val="007176D4"/>
    <w:rsid w:val="007245D3"/>
    <w:rsid w:val="00724DC1"/>
    <w:rsid w:val="00725A35"/>
    <w:rsid w:val="00725E84"/>
    <w:rsid w:val="0072773B"/>
    <w:rsid w:val="00744238"/>
    <w:rsid w:val="00744422"/>
    <w:rsid w:val="007512AC"/>
    <w:rsid w:val="007521BF"/>
    <w:rsid w:val="00762012"/>
    <w:rsid w:val="00782FE1"/>
    <w:rsid w:val="00783E1B"/>
    <w:rsid w:val="00794802"/>
    <w:rsid w:val="0079705E"/>
    <w:rsid w:val="007A1E5D"/>
    <w:rsid w:val="007A2CC9"/>
    <w:rsid w:val="007A6D59"/>
    <w:rsid w:val="007A749F"/>
    <w:rsid w:val="007B5789"/>
    <w:rsid w:val="007C3A04"/>
    <w:rsid w:val="007D6EB6"/>
    <w:rsid w:val="007E1BD5"/>
    <w:rsid w:val="008008AB"/>
    <w:rsid w:val="00804157"/>
    <w:rsid w:val="008154C1"/>
    <w:rsid w:val="00815F40"/>
    <w:rsid w:val="008164CA"/>
    <w:rsid w:val="00816EA9"/>
    <w:rsid w:val="00820DB9"/>
    <w:rsid w:val="008269E0"/>
    <w:rsid w:val="008300F5"/>
    <w:rsid w:val="0083263E"/>
    <w:rsid w:val="0083729E"/>
    <w:rsid w:val="00843442"/>
    <w:rsid w:val="00843BC8"/>
    <w:rsid w:val="0085277E"/>
    <w:rsid w:val="0085279D"/>
    <w:rsid w:val="0085411A"/>
    <w:rsid w:val="0087034F"/>
    <w:rsid w:val="008731DF"/>
    <w:rsid w:val="008802CD"/>
    <w:rsid w:val="00880714"/>
    <w:rsid w:val="0089397D"/>
    <w:rsid w:val="008957B7"/>
    <w:rsid w:val="008A01EB"/>
    <w:rsid w:val="008A145D"/>
    <w:rsid w:val="008A1854"/>
    <w:rsid w:val="008A36CA"/>
    <w:rsid w:val="008A390A"/>
    <w:rsid w:val="008A3D1A"/>
    <w:rsid w:val="008A4AFA"/>
    <w:rsid w:val="008A521D"/>
    <w:rsid w:val="008A568C"/>
    <w:rsid w:val="008A6AD4"/>
    <w:rsid w:val="008B3C88"/>
    <w:rsid w:val="008B5346"/>
    <w:rsid w:val="008C1548"/>
    <w:rsid w:val="008D2EE7"/>
    <w:rsid w:val="008D59EC"/>
    <w:rsid w:val="008E1BE9"/>
    <w:rsid w:val="008E6E0F"/>
    <w:rsid w:val="008F2D8C"/>
    <w:rsid w:val="00906BF7"/>
    <w:rsid w:val="009070F0"/>
    <w:rsid w:val="009140E1"/>
    <w:rsid w:val="009179E3"/>
    <w:rsid w:val="009233E1"/>
    <w:rsid w:val="0092546B"/>
    <w:rsid w:val="00934641"/>
    <w:rsid w:val="00935725"/>
    <w:rsid w:val="009513B3"/>
    <w:rsid w:val="00951A2A"/>
    <w:rsid w:val="00951D62"/>
    <w:rsid w:val="00954C80"/>
    <w:rsid w:val="00976C3C"/>
    <w:rsid w:val="009775B5"/>
    <w:rsid w:val="00980626"/>
    <w:rsid w:val="00984E47"/>
    <w:rsid w:val="00993117"/>
    <w:rsid w:val="00997FA2"/>
    <w:rsid w:val="009A48FF"/>
    <w:rsid w:val="009A5DA6"/>
    <w:rsid w:val="009B2E81"/>
    <w:rsid w:val="009C27D1"/>
    <w:rsid w:val="009E0BFF"/>
    <w:rsid w:val="009E6E1A"/>
    <w:rsid w:val="009F0B1D"/>
    <w:rsid w:val="009F18B9"/>
    <w:rsid w:val="009F2C45"/>
    <w:rsid w:val="009F583B"/>
    <w:rsid w:val="009F7755"/>
    <w:rsid w:val="00A15050"/>
    <w:rsid w:val="00A23D83"/>
    <w:rsid w:val="00A319C7"/>
    <w:rsid w:val="00A32D3F"/>
    <w:rsid w:val="00A33B36"/>
    <w:rsid w:val="00A40E0D"/>
    <w:rsid w:val="00A4695A"/>
    <w:rsid w:val="00A46D95"/>
    <w:rsid w:val="00A67F97"/>
    <w:rsid w:val="00A7509C"/>
    <w:rsid w:val="00A81095"/>
    <w:rsid w:val="00A844A5"/>
    <w:rsid w:val="00A87AE0"/>
    <w:rsid w:val="00A91B6B"/>
    <w:rsid w:val="00A92907"/>
    <w:rsid w:val="00A9676E"/>
    <w:rsid w:val="00A971E9"/>
    <w:rsid w:val="00AA3A1D"/>
    <w:rsid w:val="00AA6307"/>
    <w:rsid w:val="00AA66D3"/>
    <w:rsid w:val="00AD234F"/>
    <w:rsid w:val="00AE408A"/>
    <w:rsid w:val="00AE549B"/>
    <w:rsid w:val="00AF09E0"/>
    <w:rsid w:val="00AF0B6C"/>
    <w:rsid w:val="00AF0BE6"/>
    <w:rsid w:val="00AF2301"/>
    <w:rsid w:val="00B018A4"/>
    <w:rsid w:val="00B3681A"/>
    <w:rsid w:val="00B450A3"/>
    <w:rsid w:val="00B47DF2"/>
    <w:rsid w:val="00B5498E"/>
    <w:rsid w:val="00B5538D"/>
    <w:rsid w:val="00B66D75"/>
    <w:rsid w:val="00B71B2F"/>
    <w:rsid w:val="00B801C4"/>
    <w:rsid w:val="00B871AF"/>
    <w:rsid w:val="00B8786D"/>
    <w:rsid w:val="00B93E47"/>
    <w:rsid w:val="00BA0930"/>
    <w:rsid w:val="00BA50B3"/>
    <w:rsid w:val="00BC49CA"/>
    <w:rsid w:val="00BC54DF"/>
    <w:rsid w:val="00BD25F2"/>
    <w:rsid w:val="00BD3742"/>
    <w:rsid w:val="00BD4C5F"/>
    <w:rsid w:val="00BD7958"/>
    <w:rsid w:val="00BD7BC1"/>
    <w:rsid w:val="00BE4E54"/>
    <w:rsid w:val="00BE64B0"/>
    <w:rsid w:val="00BF0D13"/>
    <w:rsid w:val="00BF28A0"/>
    <w:rsid w:val="00BF5357"/>
    <w:rsid w:val="00C0159A"/>
    <w:rsid w:val="00C0221D"/>
    <w:rsid w:val="00C16420"/>
    <w:rsid w:val="00C16527"/>
    <w:rsid w:val="00C21661"/>
    <w:rsid w:val="00C243A7"/>
    <w:rsid w:val="00C25A50"/>
    <w:rsid w:val="00C36099"/>
    <w:rsid w:val="00C36915"/>
    <w:rsid w:val="00C43AB2"/>
    <w:rsid w:val="00C45CDA"/>
    <w:rsid w:val="00C50C68"/>
    <w:rsid w:val="00C527B6"/>
    <w:rsid w:val="00C52E7C"/>
    <w:rsid w:val="00C57C55"/>
    <w:rsid w:val="00C6756E"/>
    <w:rsid w:val="00C734B2"/>
    <w:rsid w:val="00C80FD5"/>
    <w:rsid w:val="00C84F20"/>
    <w:rsid w:val="00C93F2A"/>
    <w:rsid w:val="00CA6039"/>
    <w:rsid w:val="00CC31D3"/>
    <w:rsid w:val="00CC4A8A"/>
    <w:rsid w:val="00CC5436"/>
    <w:rsid w:val="00CC5808"/>
    <w:rsid w:val="00CD24E8"/>
    <w:rsid w:val="00CD722F"/>
    <w:rsid w:val="00CF67EC"/>
    <w:rsid w:val="00D038EB"/>
    <w:rsid w:val="00D12EBD"/>
    <w:rsid w:val="00D20C9B"/>
    <w:rsid w:val="00D21215"/>
    <w:rsid w:val="00D2438E"/>
    <w:rsid w:val="00D24D25"/>
    <w:rsid w:val="00D42208"/>
    <w:rsid w:val="00D42689"/>
    <w:rsid w:val="00D463EB"/>
    <w:rsid w:val="00D5420F"/>
    <w:rsid w:val="00D55222"/>
    <w:rsid w:val="00D64CDA"/>
    <w:rsid w:val="00D737F5"/>
    <w:rsid w:val="00D74A8E"/>
    <w:rsid w:val="00D80945"/>
    <w:rsid w:val="00D925A7"/>
    <w:rsid w:val="00D964E6"/>
    <w:rsid w:val="00DA053B"/>
    <w:rsid w:val="00DA16BC"/>
    <w:rsid w:val="00DA27E4"/>
    <w:rsid w:val="00DA5EB9"/>
    <w:rsid w:val="00DB14B1"/>
    <w:rsid w:val="00DB3DAE"/>
    <w:rsid w:val="00DB7D49"/>
    <w:rsid w:val="00DD082F"/>
    <w:rsid w:val="00DD4FA2"/>
    <w:rsid w:val="00DE428E"/>
    <w:rsid w:val="00DE7429"/>
    <w:rsid w:val="00DF7FE9"/>
    <w:rsid w:val="00E017DC"/>
    <w:rsid w:val="00E05611"/>
    <w:rsid w:val="00E05C5F"/>
    <w:rsid w:val="00E0677E"/>
    <w:rsid w:val="00E126B5"/>
    <w:rsid w:val="00E15A44"/>
    <w:rsid w:val="00E27A3D"/>
    <w:rsid w:val="00E36B63"/>
    <w:rsid w:val="00E379DC"/>
    <w:rsid w:val="00E42433"/>
    <w:rsid w:val="00E50BF2"/>
    <w:rsid w:val="00E53066"/>
    <w:rsid w:val="00E53B75"/>
    <w:rsid w:val="00E54F9D"/>
    <w:rsid w:val="00E557C9"/>
    <w:rsid w:val="00E843F7"/>
    <w:rsid w:val="00E91D54"/>
    <w:rsid w:val="00E938B0"/>
    <w:rsid w:val="00EA12B9"/>
    <w:rsid w:val="00EA241A"/>
    <w:rsid w:val="00EA67E7"/>
    <w:rsid w:val="00EA729A"/>
    <w:rsid w:val="00EB24D4"/>
    <w:rsid w:val="00EC0556"/>
    <w:rsid w:val="00EC460A"/>
    <w:rsid w:val="00ED3A84"/>
    <w:rsid w:val="00EE239D"/>
    <w:rsid w:val="00EE7464"/>
    <w:rsid w:val="00F01295"/>
    <w:rsid w:val="00F1353F"/>
    <w:rsid w:val="00F17BCF"/>
    <w:rsid w:val="00F2492D"/>
    <w:rsid w:val="00F2715F"/>
    <w:rsid w:val="00F3147B"/>
    <w:rsid w:val="00F51622"/>
    <w:rsid w:val="00F72008"/>
    <w:rsid w:val="00F72115"/>
    <w:rsid w:val="00F83544"/>
    <w:rsid w:val="00F967B3"/>
    <w:rsid w:val="00FA1728"/>
    <w:rsid w:val="00FA3AAE"/>
    <w:rsid w:val="00FA6A96"/>
    <w:rsid w:val="00FB11EB"/>
    <w:rsid w:val="00FB2CBB"/>
    <w:rsid w:val="00FB5209"/>
    <w:rsid w:val="00FB6083"/>
    <w:rsid w:val="00FB64DD"/>
    <w:rsid w:val="00FC17DD"/>
    <w:rsid w:val="00FC584F"/>
    <w:rsid w:val="00FD21AB"/>
    <w:rsid w:val="00FD3F12"/>
    <w:rsid w:val="00FF286F"/>
    <w:rsid w:val="00FF3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692BC-1CA8-4209-9B71-34940BB2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A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Знак Знак"/>
    <w:basedOn w:val="a"/>
    <w:rsid w:val="00B8786D"/>
    <w:pPr>
      <w:spacing w:after="160" w:line="240" w:lineRule="exact"/>
    </w:pPr>
    <w:rPr>
      <w:sz w:val="20"/>
      <w:szCs w:val="20"/>
    </w:rPr>
  </w:style>
  <w:style w:type="paragraph" w:customStyle="1" w:styleId="3">
    <w:name w:val="Стиль3 Знак"/>
    <w:basedOn w:val="2"/>
    <w:link w:val="30"/>
    <w:rsid w:val="00B8786D"/>
    <w:pPr>
      <w:widowControl w:val="0"/>
      <w:adjustRightInd w:val="0"/>
      <w:spacing w:after="0" w:line="240" w:lineRule="auto"/>
      <w:ind w:left="0"/>
      <w:jc w:val="both"/>
      <w:textAlignment w:val="baseline"/>
    </w:pPr>
    <w:rPr>
      <w:rFonts w:ascii="Arial" w:hAnsi="Arial"/>
    </w:rPr>
  </w:style>
  <w:style w:type="paragraph" w:styleId="2">
    <w:name w:val="Body Text Indent 2"/>
    <w:basedOn w:val="a"/>
    <w:link w:val="20"/>
    <w:uiPriority w:val="99"/>
    <w:semiHidden/>
    <w:unhideWhenUsed/>
    <w:rsid w:val="00B8786D"/>
    <w:pPr>
      <w:spacing w:after="120" w:line="480" w:lineRule="auto"/>
      <w:ind w:left="283"/>
    </w:pPr>
  </w:style>
  <w:style w:type="character" w:customStyle="1" w:styleId="20">
    <w:name w:val="Основной текст с отступом 2 Знак"/>
    <w:basedOn w:val="a0"/>
    <w:link w:val="2"/>
    <w:uiPriority w:val="99"/>
    <w:semiHidden/>
    <w:rsid w:val="00B8786D"/>
    <w:rPr>
      <w:rFonts w:ascii="Times New Roman" w:eastAsia="Times New Roman" w:hAnsi="Times New Roman" w:cs="Times New Roman"/>
      <w:sz w:val="24"/>
      <w:szCs w:val="24"/>
      <w:lang w:eastAsia="ru-RU"/>
    </w:rPr>
  </w:style>
  <w:style w:type="character" w:customStyle="1" w:styleId="30">
    <w:name w:val="Стиль3 Знак Знак"/>
    <w:link w:val="3"/>
    <w:rsid w:val="00B8786D"/>
    <w:rPr>
      <w:rFonts w:ascii="Arial" w:eastAsia="Times New Roman" w:hAnsi="Arial" w:cs="Times New Roman"/>
      <w:sz w:val="24"/>
      <w:szCs w:val="24"/>
      <w:lang w:eastAsia="ru-RU"/>
    </w:rPr>
  </w:style>
  <w:style w:type="paragraph" w:styleId="a3">
    <w:name w:val="Body Text"/>
    <w:basedOn w:val="a"/>
    <w:link w:val="a4"/>
    <w:rsid w:val="00B8786D"/>
    <w:pPr>
      <w:spacing w:after="120"/>
    </w:pPr>
  </w:style>
  <w:style w:type="character" w:customStyle="1" w:styleId="a4">
    <w:name w:val="Основной текст Знак"/>
    <w:basedOn w:val="a0"/>
    <w:link w:val="a3"/>
    <w:rsid w:val="00B8786D"/>
    <w:rPr>
      <w:rFonts w:ascii="Times New Roman" w:eastAsia="Times New Roman" w:hAnsi="Times New Roman" w:cs="Times New Roman"/>
      <w:sz w:val="24"/>
      <w:szCs w:val="24"/>
      <w:lang w:eastAsia="ru-RU"/>
    </w:rPr>
  </w:style>
  <w:style w:type="paragraph" w:customStyle="1" w:styleId="a5">
    <w:name w:val="Тендерные данные"/>
    <w:basedOn w:val="a"/>
    <w:semiHidden/>
    <w:rsid w:val="00951A2A"/>
    <w:pPr>
      <w:widowControl w:val="0"/>
      <w:tabs>
        <w:tab w:val="left" w:pos="1985"/>
      </w:tabs>
      <w:adjustRightInd w:val="0"/>
      <w:spacing w:before="120" w:after="60" w:line="360" w:lineRule="atLeast"/>
      <w:jc w:val="both"/>
      <w:textAlignment w:val="baseline"/>
    </w:pPr>
    <w:rPr>
      <w:b/>
      <w:szCs w:val="20"/>
    </w:rPr>
  </w:style>
  <w:style w:type="paragraph" w:styleId="a6">
    <w:name w:val="List Paragraph"/>
    <w:basedOn w:val="a"/>
    <w:uiPriority w:val="34"/>
    <w:qFormat/>
    <w:rsid w:val="00906BF7"/>
    <w:pPr>
      <w:ind w:left="720"/>
      <w:contextualSpacing/>
    </w:pPr>
  </w:style>
  <w:style w:type="paragraph" w:customStyle="1" w:styleId="ConsPlusNormal">
    <w:name w:val="ConsPlusNormal"/>
    <w:rsid w:val="00820D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semiHidden/>
    <w:rsid w:val="00820DB9"/>
    <w:rPr>
      <w:color w:val="0000FF"/>
      <w:u w:val="single"/>
    </w:rPr>
  </w:style>
  <w:style w:type="paragraph" w:customStyle="1" w:styleId="a8">
    <w:name w:val="Заголовок статьи"/>
    <w:basedOn w:val="a"/>
    <w:next w:val="a"/>
    <w:rsid w:val="00820DB9"/>
    <w:pPr>
      <w:widowControl w:val="0"/>
      <w:autoSpaceDE w:val="0"/>
      <w:autoSpaceDN w:val="0"/>
      <w:adjustRightInd w:val="0"/>
      <w:ind w:left="1612" w:hanging="892"/>
      <w:jc w:val="both"/>
    </w:pPr>
    <w:rPr>
      <w:rFonts w:ascii="Arial" w:hAnsi="Arial"/>
      <w:sz w:val="20"/>
      <w:szCs w:val="20"/>
    </w:rPr>
  </w:style>
  <w:style w:type="paragraph" w:customStyle="1" w:styleId="ConsPlusNonformat">
    <w:name w:val="ConsPlusNonformat"/>
    <w:uiPriority w:val="99"/>
    <w:rsid w:val="00820D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200BAB"/>
    <w:pPr>
      <w:jc w:val="both"/>
    </w:pPr>
    <w:rPr>
      <w:sz w:val="22"/>
      <w:szCs w:val="22"/>
    </w:rPr>
  </w:style>
  <w:style w:type="character" w:customStyle="1" w:styleId="a9">
    <w:name w:val="Название Знак"/>
    <w:basedOn w:val="a0"/>
    <w:link w:val="aa"/>
    <w:locked/>
    <w:rsid w:val="00200BAB"/>
    <w:rPr>
      <w:sz w:val="24"/>
      <w:szCs w:val="24"/>
    </w:rPr>
  </w:style>
  <w:style w:type="paragraph" w:styleId="aa">
    <w:name w:val="Title"/>
    <w:basedOn w:val="a"/>
    <w:link w:val="a9"/>
    <w:qFormat/>
    <w:rsid w:val="00200BAB"/>
    <w:pPr>
      <w:jc w:val="center"/>
    </w:pPr>
    <w:rPr>
      <w:rFonts w:asciiTheme="minorHAnsi" w:eastAsiaTheme="minorHAnsi" w:hAnsiTheme="minorHAnsi" w:cstheme="minorBidi"/>
      <w:lang w:eastAsia="en-US"/>
    </w:rPr>
  </w:style>
  <w:style w:type="character" w:customStyle="1" w:styleId="10">
    <w:name w:val="Название Знак1"/>
    <w:basedOn w:val="a0"/>
    <w:uiPriority w:val="10"/>
    <w:rsid w:val="00200BA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37">
    <w:name w:val="Font Style37"/>
    <w:basedOn w:val="a0"/>
    <w:uiPriority w:val="99"/>
    <w:rsid w:val="00200BAB"/>
    <w:rPr>
      <w:rFonts w:ascii="Arial" w:hAnsi="Arial" w:cs="Arial"/>
      <w:sz w:val="20"/>
      <w:szCs w:val="20"/>
    </w:rPr>
  </w:style>
  <w:style w:type="paragraph" w:customStyle="1" w:styleId="BodyText21">
    <w:name w:val="Body Text 21"/>
    <w:basedOn w:val="a"/>
    <w:rsid w:val="006473A2"/>
    <w:pPr>
      <w:overflowPunct w:val="0"/>
      <w:autoSpaceDE w:val="0"/>
      <w:autoSpaceDN w:val="0"/>
      <w:adjustRightInd w:val="0"/>
      <w:spacing w:line="360" w:lineRule="auto"/>
      <w:ind w:firstLine="567"/>
      <w:jc w:val="both"/>
      <w:textAlignment w:val="baseline"/>
    </w:pPr>
    <w:rPr>
      <w:szCs w:val="20"/>
    </w:rPr>
  </w:style>
  <w:style w:type="paragraph" w:styleId="ab">
    <w:name w:val="Normal (Web)"/>
    <w:basedOn w:val="a"/>
    <w:rsid w:val="00FD21AB"/>
    <w:pPr>
      <w:spacing w:before="100" w:beforeAutospacing="1" w:after="75" w:line="210" w:lineRule="atLeast"/>
    </w:pPr>
  </w:style>
  <w:style w:type="table" w:styleId="ac">
    <w:name w:val="Table Grid"/>
    <w:basedOn w:val="a1"/>
    <w:rsid w:val="000B6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e"/>
    <w:uiPriority w:val="99"/>
    <w:semiHidden/>
    <w:rsid w:val="004C6003"/>
    <w:rPr>
      <w:rFonts w:ascii="Times New Roman" w:eastAsia="Times New Roman" w:hAnsi="Times New Roman" w:cs="Times New Roman"/>
      <w:sz w:val="24"/>
      <w:szCs w:val="24"/>
      <w:lang w:eastAsia="ru-RU"/>
    </w:rPr>
  </w:style>
  <w:style w:type="paragraph" w:styleId="ae">
    <w:name w:val="header"/>
    <w:basedOn w:val="a"/>
    <w:link w:val="ad"/>
    <w:uiPriority w:val="99"/>
    <w:semiHidden/>
    <w:unhideWhenUsed/>
    <w:rsid w:val="004C6003"/>
    <w:pPr>
      <w:tabs>
        <w:tab w:val="center" w:pos="4677"/>
        <w:tab w:val="right" w:pos="9355"/>
      </w:tabs>
    </w:pPr>
  </w:style>
  <w:style w:type="character" w:customStyle="1" w:styleId="af">
    <w:name w:val="Нижний колонтитул Знак"/>
    <w:basedOn w:val="a0"/>
    <w:link w:val="af0"/>
    <w:uiPriority w:val="99"/>
    <w:rsid w:val="004C6003"/>
    <w:rPr>
      <w:rFonts w:ascii="Times New Roman" w:eastAsia="Times New Roman" w:hAnsi="Times New Roman" w:cs="Times New Roman"/>
      <w:sz w:val="24"/>
      <w:szCs w:val="24"/>
      <w:lang w:eastAsia="ru-RU"/>
    </w:rPr>
  </w:style>
  <w:style w:type="paragraph" w:styleId="af0">
    <w:name w:val="footer"/>
    <w:basedOn w:val="a"/>
    <w:link w:val="af"/>
    <w:uiPriority w:val="99"/>
    <w:unhideWhenUsed/>
    <w:rsid w:val="004C6003"/>
    <w:pPr>
      <w:tabs>
        <w:tab w:val="center" w:pos="4677"/>
        <w:tab w:val="right" w:pos="9355"/>
      </w:tabs>
    </w:pPr>
  </w:style>
  <w:style w:type="paragraph" w:styleId="af1">
    <w:name w:val="Balloon Text"/>
    <w:basedOn w:val="a"/>
    <w:link w:val="af2"/>
    <w:uiPriority w:val="99"/>
    <w:semiHidden/>
    <w:unhideWhenUsed/>
    <w:rsid w:val="00552F34"/>
    <w:rPr>
      <w:rFonts w:ascii="Tahoma" w:hAnsi="Tahoma" w:cs="Tahoma"/>
      <w:sz w:val="16"/>
      <w:szCs w:val="16"/>
    </w:rPr>
  </w:style>
  <w:style w:type="character" w:customStyle="1" w:styleId="af2">
    <w:name w:val="Текст выноски Знак"/>
    <w:basedOn w:val="a0"/>
    <w:link w:val="af1"/>
    <w:uiPriority w:val="99"/>
    <w:semiHidden/>
    <w:rsid w:val="00552F34"/>
    <w:rPr>
      <w:rFonts w:ascii="Tahoma" w:eastAsia="Times New Roman" w:hAnsi="Tahoma" w:cs="Tahoma"/>
      <w:sz w:val="16"/>
      <w:szCs w:val="16"/>
      <w:lang w:eastAsia="ru-RU"/>
    </w:rPr>
  </w:style>
  <w:style w:type="table" w:styleId="-5">
    <w:name w:val="Light List Accent 5"/>
    <w:basedOn w:val="a1"/>
    <w:uiPriority w:val="61"/>
    <w:rsid w:val="00AF230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853B1-14A5-4980-A609-34B5977E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nakopova</dc:creator>
  <cp:lastModifiedBy>Конструктор 4</cp:lastModifiedBy>
  <cp:revision>10</cp:revision>
  <cp:lastPrinted>2011-05-31T12:13:00Z</cp:lastPrinted>
  <dcterms:created xsi:type="dcterms:W3CDTF">2013-11-13T11:33:00Z</dcterms:created>
  <dcterms:modified xsi:type="dcterms:W3CDTF">2015-05-05T07:14:00Z</dcterms:modified>
</cp:coreProperties>
</file>